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5386"/>
        <w:gridCol w:w="2835"/>
      </w:tblGrid>
      <w:tr w:rsidR="00140653" w:rsidTr="006A66D6">
        <w:trPr>
          <w:trHeight w:val="1618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:rsidR="00140653" w:rsidRPr="003254AA" w:rsidRDefault="00F6650E" w:rsidP="00140653">
            <w:pPr>
              <w:jc w:val="center"/>
              <w:rPr>
                <w:b/>
                <w:sz w:val="48"/>
              </w:rPr>
            </w:pPr>
            <w:r w:rsidRPr="003254AA">
              <w:rPr>
                <w:noProof/>
                <w:lang w:eastAsia="en-GB"/>
              </w:rPr>
              <w:drawing>
                <wp:inline distT="0" distB="0" distL="0" distR="0" wp14:anchorId="72435382" wp14:editId="1BE79791">
                  <wp:extent cx="1068020" cy="984254"/>
                  <wp:effectExtent l="0" t="0" r="0" b="6350"/>
                  <wp:docPr id="2" name="Picture 5" descr="C:\Users\d.northam\Desktop\Parkfield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d.northam\Desktop\Parkfield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29" cy="99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FFFF" w:themeFill="background1"/>
          </w:tcPr>
          <w:p w:rsidR="00E2092E" w:rsidRPr="00E2092E" w:rsidRDefault="00A772CC" w:rsidP="00E2092E">
            <w:pPr>
              <w:jc w:val="center"/>
              <w:rPr>
                <w:b/>
                <w:outline/>
                <w:color w:val="4472C4" w:themeColor="accent5"/>
                <w:sz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140653" w:rsidRPr="00AE733A" w:rsidRDefault="00A772CC" w:rsidP="00E2092E">
            <w:pPr>
              <w:jc w:val="center"/>
              <w:rPr>
                <w:b/>
                <w:outline/>
                <w:color w:val="A8D08D" w:themeColor="accent6" w:themeTint="99"/>
                <w:sz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AE733A">
              <w:rPr>
                <w:b/>
                <w:outline/>
                <w:color w:val="A8D08D" w:themeColor="accent6" w:themeTint="99"/>
                <w:sz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Year 1</w:t>
            </w:r>
            <w:r w:rsidR="00F6650E" w:rsidRPr="00AE733A">
              <w:rPr>
                <w:b/>
                <w:outline/>
                <w:color w:val="A8D08D" w:themeColor="accent6" w:themeTint="99"/>
                <w:sz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</w:t>
            </w:r>
            <w:r w:rsidRPr="00AE733A">
              <w:rPr>
                <w:b/>
                <w:outline/>
                <w:color w:val="A8D08D" w:themeColor="accent6" w:themeTint="99"/>
                <w:sz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Bees</w:t>
            </w:r>
            <w:r w:rsidR="00140653" w:rsidRPr="00AE733A">
              <w:rPr>
                <w:color w:val="A8D08D" w:themeColor="accent6" w:themeTint="99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307492" w:rsidRPr="00AE733A" w:rsidRDefault="00A05758" w:rsidP="00140653">
            <w:pPr>
              <w:jc w:val="center"/>
              <w:rPr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E733A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Term 1</w:t>
            </w:r>
            <w:r w:rsidR="00140653" w:rsidRPr="00AE733A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Newsletter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254AA" w:rsidRPr="003254AA" w:rsidRDefault="009824C8" w:rsidP="009824C8">
            <w:pPr>
              <w:jc w:val="center"/>
              <w:rPr>
                <w:sz w:val="48"/>
              </w:rPr>
            </w:pPr>
            <w:r>
              <w:rPr>
                <w:noProof/>
                <w:sz w:val="48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-7620</wp:posOffset>
                  </wp:positionV>
                  <wp:extent cx="895985" cy="7315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254AA" w:rsidRPr="00307492" w:rsidRDefault="003254AA" w:rsidP="00307492">
      <w:pPr>
        <w:tabs>
          <w:tab w:val="left" w:pos="5810"/>
        </w:tabs>
        <w:spacing w:after="0"/>
        <w:rPr>
          <w:sz w:val="16"/>
        </w:rPr>
      </w:pPr>
    </w:p>
    <w:tbl>
      <w:tblPr>
        <w:tblStyle w:val="TableGrid"/>
        <w:tblW w:w="10432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217"/>
        <w:gridCol w:w="5215"/>
      </w:tblGrid>
      <w:tr w:rsidR="003254AA" w:rsidTr="00A2390C">
        <w:trPr>
          <w:trHeight w:val="3851"/>
        </w:trPr>
        <w:tc>
          <w:tcPr>
            <w:tcW w:w="5217" w:type="dxa"/>
            <w:shd w:val="clear" w:color="auto" w:fill="FF66CC"/>
          </w:tcPr>
          <w:p w:rsidR="00E2092E" w:rsidRPr="006252B2" w:rsidRDefault="00E2092E" w:rsidP="00DF5C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F5CAB" w:rsidRPr="006252B2" w:rsidRDefault="00DF5CAB" w:rsidP="00DF5CAB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6252B2">
              <w:rPr>
                <w:rFonts w:cstheme="minorHAnsi"/>
                <w:b/>
                <w:sz w:val="24"/>
                <w:szCs w:val="20"/>
              </w:rPr>
              <w:t>Literacy:</w:t>
            </w:r>
          </w:p>
          <w:p w:rsidR="00D82C16" w:rsidRPr="006252B2" w:rsidRDefault="00D82C16" w:rsidP="00D82C16">
            <w:pPr>
              <w:jc w:val="center"/>
              <w:rPr>
                <w:rFonts w:cstheme="minorHAnsi"/>
                <w:b/>
                <w:szCs w:val="20"/>
              </w:rPr>
            </w:pPr>
          </w:p>
          <w:p w:rsidR="00A772CC" w:rsidRPr="006252B2" w:rsidRDefault="000F6BCA" w:rsidP="006252B2">
            <w:pPr>
              <w:ind w:left="134"/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 xml:space="preserve">We </w:t>
            </w:r>
            <w:r w:rsidR="00E00495" w:rsidRPr="006252B2">
              <w:rPr>
                <w:rFonts w:cstheme="minorHAnsi"/>
                <w:szCs w:val="20"/>
              </w:rPr>
              <w:t>will have our own</w:t>
            </w:r>
            <w:r w:rsidR="00A772CC" w:rsidRPr="006252B2">
              <w:rPr>
                <w:rFonts w:cstheme="minorHAnsi"/>
                <w:szCs w:val="20"/>
              </w:rPr>
              <w:t xml:space="preserve"> </w:t>
            </w:r>
            <w:r w:rsidR="00E00495" w:rsidRPr="006252B2">
              <w:rPr>
                <w:rFonts w:cstheme="minorHAnsi"/>
                <w:szCs w:val="20"/>
              </w:rPr>
              <w:t>‘</w:t>
            </w:r>
            <w:r w:rsidR="00A772CC" w:rsidRPr="006252B2">
              <w:rPr>
                <w:rFonts w:cstheme="minorHAnsi"/>
                <w:szCs w:val="20"/>
              </w:rPr>
              <w:t>dinosaur hunt</w:t>
            </w:r>
            <w:r w:rsidR="00E00495" w:rsidRPr="006252B2">
              <w:rPr>
                <w:rFonts w:cstheme="minorHAnsi"/>
                <w:szCs w:val="20"/>
              </w:rPr>
              <w:t>!’</w:t>
            </w:r>
            <w:r w:rsidR="00A772CC" w:rsidRPr="006252B2">
              <w:rPr>
                <w:rFonts w:cstheme="minorHAnsi"/>
                <w:szCs w:val="20"/>
              </w:rPr>
              <w:t xml:space="preserve"> and write a report about what we saw. </w:t>
            </w:r>
          </w:p>
          <w:p w:rsidR="00A772CC" w:rsidRPr="006252B2" w:rsidRDefault="00A772CC" w:rsidP="006252B2">
            <w:pPr>
              <w:ind w:left="134"/>
              <w:rPr>
                <w:rFonts w:cstheme="minorHAnsi"/>
                <w:szCs w:val="20"/>
              </w:rPr>
            </w:pPr>
          </w:p>
          <w:p w:rsidR="00BD7896" w:rsidRPr="006252B2" w:rsidRDefault="00A772CC" w:rsidP="006252B2">
            <w:pPr>
              <w:ind w:left="134"/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 xml:space="preserve">We will also </w:t>
            </w:r>
            <w:r w:rsidR="00E00495" w:rsidRPr="006252B2">
              <w:rPr>
                <w:rFonts w:cstheme="minorHAnsi"/>
                <w:szCs w:val="20"/>
              </w:rPr>
              <w:t xml:space="preserve">be </w:t>
            </w:r>
            <w:r w:rsidRPr="006252B2">
              <w:rPr>
                <w:rFonts w:cstheme="minorHAnsi"/>
                <w:szCs w:val="20"/>
              </w:rPr>
              <w:t>writ</w:t>
            </w:r>
            <w:r w:rsidR="00E00495" w:rsidRPr="006252B2">
              <w:rPr>
                <w:rFonts w:cstheme="minorHAnsi"/>
                <w:szCs w:val="20"/>
              </w:rPr>
              <w:t>ing</w:t>
            </w:r>
            <w:r w:rsidRPr="006252B2">
              <w:rPr>
                <w:rFonts w:cstheme="minorHAnsi"/>
                <w:szCs w:val="20"/>
              </w:rPr>
              <w:t xml:space="preserve"> instructions</w:t>
            </w:r>
            <w:r w:rsidR="00E00495" w:rsidRPr="006252B2">
              <w:rPr>
                <w:rFonts w:cstheme="minorHAnsi"/>
                <w:szCs w:val="20"/>
              </w:rPr>
              <w:t xml:space="preserve"> about how we </w:t>
            </w:r>
            <w:r w:rsidR="00E2092E" w:rsidRPr="006252B2">
              <w:rPr>
                <w:rFonts w:cstheme="minorHAnsi"/>
                <w:szCs w:val="20"/>
              </w:rPr>
              <w:t>mak</w:t>
            </w:r>
            <w:r w:rsidR="00E00495" w:rsidRPr="006252B2">
              <w:rPr>
                <w:rFonts w:cstheme="minorHAnsi"/>
                <w:szCs w:val="20"/>
              </w:rPr>
              <w:t>e</w:t>
            </w:r>
            <w:r w:rsidR="00BD7896" w:rsidRPr="006252B2">
              <w:rPr>
                <w:rFonts w:cstheme="minorHAnsi"/>
                <w:szCs w:val="20"/>
              </w:rPr>
              <w:t xml:space="preserve"> sandwiches</w:t>
            </w:r>
            <w:r w:rsidR="00E00495" w:rsidRPr="006252B2">
              <w:rPr>
                <w:rFonts w:cstheme="minorHAnsi"/>
                <w:szCs w:val="20"/>
              </w:rPr>
              <w:t xml:space="preserve"> and s</w:t>
            </w:r>
            <w:r w:rsidR="00125128" w:rsidRPr="006252B2">
              <w:rPr>
                <w:rFonts w:cstheme="minorHAnsi"/>
                <w:szCs w:val="20"/>
              </w:rPr>
              <w:t>alt dough</w:t>
            </w:r>
            <w:r w:rsidR="00E00495" w:rsidRPr="006252B2">
              <w:rPr>
                <w:rFonts w:cstheme="minorHAnsi"/>
                <w:szCs w:val="20"/>
              </w:rPr>
              <w:t>.</w:t>
            </w:r>
          </w:p>
          <w:p w:rsidR="00817681" w:rsidRPr="006252B2" w:rsidRDefault="00817681" w:rsidP="006252B2">
            <w:pPr>
              <w:ind w:left="134"/>
              <w:rPr>
                <w:rFonts w:cstheme="minorHAnsi"/>
                <w:b/>
                <w:szCs w:val="20"/>
              </w:rPr>
            </w:pPr>
          </w:p>
          <w:p w:rsidR="00BD7896" w:rsidRPr="006252B2" w:rsidRDefault="00A2390C" w:rsidP="006252B2">
            <w:pPr>
              <w:ind w:left="134"/>
              <w:jc w:val="center"/>
              <w:rPr>
                <w:rFonts w:cstheme="minorHAnsi"/>
                <w:b/>
                <w:szCs w:val="20"/>
              </w:rPr>
            </w:pPr>
            <w:r w:rsidRPr="006252B2">
              <w:rPr>
                <w:rFonts w:cstheme="minorHAnsi"/>
                <w:b/>
                <w:noProof/>
                <w:szCs w:val="20"/>
                <w:lang w:eastAsia="en-GB"/>
              </w:rPr>
              <w:drawing>
                <wp:inline distT="0" distB="0" distL="0" distR="0" wp14:anchorId="0648E75A" wp14:editId="35E01BC5">
                  <wp:extent cx="1752600" cy="641350"/>
                  <wp:effectExtent l="0" t="0" r="0" b="6350"/>
                  <wp:docPr id="8" name="Picture 8" descr="\\PKF-FS02\c.richard$\Documents\c.richard\Year 1\Autumn Term\poetry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PKF-FS02\c.richard$\Documents\c.richard\Year 1\Autumn Term\poetry-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48" cy="65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681" w:rsidRPr="006252B2" w:rsidRDefault="00817681" w:rsidP="006252B2">
            <w:pPr>
              <w:ind w:left="134"/>
              <w:rPr>
                <w:rFonts w:cstheme="minorHAnsi"/>
                <w:b/>
                <w:szCs w:val="20"/>
              </w:rPr>
            </w:pPr>
          </w:p>
          <w:p w:rsidR="00D82C16" w:rsidRPr="006252B2" w:rsidRDefault="00A772CC" w:rsidP="006252B2">
            <w:pPr>
              <w:ind w:left="134"/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>Lastly, we will be introducing poetry. We will read poems and perform them.</w:t>
            </w:r>
          </w:p>
          <w:p w:rsidR="00D82C16" w:rsidRPr="006252B2" w:rsidRDefault="00D82C16" w:rsidP="00A23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5" w:type="dxa"/>
            <w:shd w:val="clear" w:color="auto" w:fill="00FF99"/>
          </w:tcPr>
          <w:p w:rsidR="00E2092E" w:rsidRPr="006252B2" w:rsidRDefault="00E2092E" w:rsidP="00E2092E">
            <w:pPr>
              <w:rPr>
                <w:rFonts w:cstheme="minorHAnsi"/>
                <w:b/>
                <w:szCs w:val="20"/>
              </w:rPr>
            </w:pPr>
          </w:p>
          <w:p w:rsidR="003254AA" w:rsidRPr="006252B2" w:rsidRDefault="003254AA" w:rsidP="00D82C16">
            <w:pPr>
              <w:jc w:val="center"/>
              <w:rPr>
                <w:rFonts w:cstheme="minorHAnsi"/>
                <w:b/>
                <w:szCs w:val="20"/>
              </w:rPr>
            </w:pPr>
            <w:r w:rsidRPr="006252B2">
              <w:rPr>
                <w:rFonts w:cstheme="minorHAnsi"/>
                <w:b/>
                <w:szCs w:val="20"/>
              </w:rPr>
              <w:t>Numeracy</w:t>
            </w:r>
            <w:r w:rsidR="00D82C16" w:rsidRPr="006252B2">
              <w:rPr>
                <w:rFonts w:cstheme="minorHAnsi"/>
                <w:b/>
                <w:szCs w:val="20"/>
              </w:rPr>
              <w:t>:</w:t>
            </w:r>
          </w:p>
          <w:p w:rsidR="00D82C16" w:rsidRPr="006252B2" w:rsidRDefault="00D82C16" w:rsidP="00D82C16">
            <w:pPr>
              <w:jc w:val="center"/>
              <w:rPr>
                <w:rFonts w:cstheme="minorHAnsi"/>
                <w:b/>
                <w:szCs w:val="20"/>
              </w:rPr>
            </w:pPr>
          </w:p>
          <w:p w:rsidR="00D82C16" w:rsidRPr="006252B2" w:rsidRDefault="00A772CC" w:rsidP="00D547B3">
            <w:pPr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>Time</w:t>
            </w:r>
          </w:p>
          <w:p w:rsidR="00A772CC" w:rsidRPr="006252B2" w:rsidRDefault="00A772CC" w:rsidP="00D547B3">
            <w:pPr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>Addition – word problems</w:t>
            </w:r>
            <w:r w:rsidR="00BD7896" w:rsidRPr="006252B2">
              <w:rPr>
                <w:rFonts w:cstheme="minorHAnsi"/>
                <w:szCs w:val="20"/>
              </w:rPr>
              <w:t>.</w:t>
            </w:r>
          </w:p>
          <w:p w:rsidR="00A772CC" w:rsidRPr="006252B2" w:rsidRDefault="00A772CC" w:rsidP="00D547B3">
            <w:pPr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>Subtraction – word problems</w:t>
            </w:r>
            <w:r w:rsidR="00BD7896" w:rsidRPr="006252B2">
              <w:rPr>
                <w:rFonts w:cstheme="minorHAnsi"/>
                <w:szCs w:val="20"/>
              </w:rPr>
              <w:t>.</w:t>
            </w:r>
          </w:p>
          <w:p w:rsidR="00A772CC" w:rsidRPr="006252B2" w:rsidRDefault="00A772CC" w:rsidP="00D547B3">
            <w:pPr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>Counting and ordering numbers up to 100 – forwards and backwards</w:t>
            </w:r>
            <w:r w:rsidR="00BD7896" w:rsidRPr="006252B2">
              <w:rPr>
                <w:rFonts w:cstheme="minorHAnsi"/>
                <w:szCs w:val="20"/>
              </w:rPr>
              <w:t>.</w:t>
            </w:r>
          </w:p>
          <w:p w:rsidR="00A772CC" w:rsidRPr="006252B2" w:rsidRDefault="00A772CC" w:rsidP="00BD7896">
            <w:pPr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>Coins and money</w:t>
            </w:r>
            <w:r w:rsidR="00BD7896" w:rsidRPr="006252B2">
              <w:rPr>
                <w:rFonts w:cstheme="minorHAnsi"/>
                <w:szCs w:val="20"/>
              </w:rPr>
              <w:t>. We will introduce problem solving.</w:t>
            </w:r>
          </w:p>
          <w:p w:rsidR="00BD7896" w:rsidRPr="006252B2" w:rsidRDefault="00BD7896" w:rsidP="00BD7896">
            <w:pPr>
              <w:ind w:left="720"/>
              <w:rPr>
                <w:rFonts w:cstheme="minorHAnsi"/>
                <w:b/>
                <w:szCs w:val="20"/>
              </w:rPr>
            </w:pPr>
          </w:p>
          <w:p w:rsidR="00D82C16" w:rsidRPr="006252B2" w:rsidRDefault="00D82C16" w:rsidP="006252B2">
            <w:pPr>
              <w:ind w:left="159"/>
              <w:rPr>
                <w:rFonts w:cstheme="minorHAnsi"/>
                <w:b/>
                <w:szCs w:val="20"/>
              </w:rPr>
            </w:pPr>
            <w:r w:rsidRPr="006252B2">
              <w:rPr>
                <w:rFonts w:cstheme="minorHAnsi"/>
                <w:b/>
                <w:szCs w:val="20"/>
              </w:rPr>
              <w:t>Please help by:</w:t>
            </w:r>
          </w:p>
          <w:p w:rsidR="00BD7896" w:rsidRDefault="00BD7896" w:rsidP="006252B2">
            <w:pPr>
              <w:ind w:left="159"/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>Practising</w:t>
            </w:r>
            <w:r w:rsidR="00D82C16" w:rsidRPr="006252B2">
              <w:rPr>
                <w:rFonts w:cstheme="minorHAnsi"/>
                <w:szCs w:val="20"/>
              </w:rPr>
              <w:t xml:space="preserve"> counting</w:t>
            </w:r>
            <w:r w:rsidR="00DF5CAB" w:rsidRPr="006252B2">
              <w:rPr>
                <w:rFonts w:cstheme="minorHAnsi"/>
                <w:szCs w:val="20"/>
              </w:rPr>
              <w:t xml:space="preserve"> </w:t>
            </w:r>
            <w:r w:rsidR="00A772CC" w:rsidRPr="006252B2">
              <w:rPr>
                <w:rFonts w:cstheme="minorHAnsi"/>
                <w:szCs w:val="20"/>
              </w:rPr>
              <w:t xml:space="preserve">forwards and backwards. </w:t>
            </w:r>
            <w:r w:rsidRPr="006252B2">
              <w:rPr>
                <w:rFonts w:cstheme="minorHAnsi"/>
                <w:szCs w:val="20"/>
              </w:rPr>
              <w:t>Practising</w:t>
            </w:r>
            <w:r w:rsidR="00A772CC" w:rsidRPr="006252B2">
              <w:rPr>
                <w:rFonts w:cstheme="minorHAnsi"/>
                <w:szCs w:val="20"/>
              </w:rPr>
              <w:t xml:space="preserve"> recognising numbers up to 100. </w:t>
            </w:r>
            <w:r w:rsidRPr="006252B2">
              <w:rPr>
                <w:rFonts w:cstheme="minorHAnsi"/>
                <w:szCs w:val="20"/>
              </w:rPr>
              <w:t>Recognising and naming coins and role playing.</w:t>
            </w:r>
            <w:r w:rsidR="00443E58" w:rsidRPr="006252B2">
              <w:rPr>
                <w:rFonts w:cstheme="minorHAnsi"/>
                <w:szCs w:val="20"/>
              </w:rPr>
              <w:t xml:space="preserve"> Ask the time or read the time </w:t>
            </w:r>
            <w:r w:rsidR="00E00495" w:rsidRPr="006252B2">
              <w:rPr>
                <w:rFonts w:cstheme="minorHAnsi"/>
                <w:szCs w:val="20"/>
              </w:rPr>
              <w:t xml:space="preserve">to them </w:t>
            </w:r>
            <w:r w:rsidR="00443E58" w:rsidRPr="006252B2">
              <w:rPr>
                <w:rFonts w:cstheme="minorHAnsi"/>
                <w:szCs w:val="20"/>
              </w:rPr>
              <w:t>whenever there is an opportunity.</w:t>
            </w:r>
          </w:p>
          <w:p w:rsidR="006252B2" w:rsidRPr="006252B2" w:rsidRDefault="006252B2" w:rsidP="006252B2">
            <w:pPr>
              <w:ind w:left="159"/>
              <w:rPr>
                <w:rFonts w:cstheme="minorHAnsi"/>
                <w:sz w:val="20"/>
                <w:szCs w:val="20"/>
              </w:rPr>
            </w:pPr>
          </w:p>
        </w:tc>
      </w:tr>
      <w:tr w:rsidR="003254AA" w:rsidTr="00A2390C">
        <w:trPr>
          <w:trHeight w:val="4124"/>
        </w:trPr>
        <w:tc>
          <w:tcPr>
            <w:tcW w:w="5217" w:type="dxa"/>
            <w:shd w:val="clear" w:color="auto" w:fill="0099FF"/>
          </w:tcPr>
          <w:p w:rsidR="00E2092E" w:rsidRPr="006252B2" w:rsidRDefault="00E2092E" w:rsidP="00D82C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82C16" w:rsidRPr="006252B2" w:rsidRDefault="003254AA" w:rsidP="00D82C16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6252B2">
              <w:rPr>
                <w:rFonts w:cstheme="minorHAnsi"/>
                <w:b/>
                <w:sz w:val="24"/>
                <w:szCs w:val="20"/>
              </w:rPr>
              <w:t>Topic</w:t>
            </w:r>
            <w:r w:rsidR="00D82C16" w:rsidRPr="006252B2">
              <w:rPr>
                <w:rFonts w:cstheme="minorHAnsi"/>
                <w:b/>
                <w:sz w:val="24"/>
                <w:szCs w:val="20"/>
              </w:rPr>
              <w:t>:</w:t>
            </w:r>
          </w:p>
          <w:p w:rsidR="00E2092E" w:rsidRPr="006252B2" w:rsidRDefault="00E2092E" w:rsidP="00D82C16">
            <w:pPr>
              <w:jc w:val="center"/>
              <w:rPr>
                <w:rFonts w:cstheme="minorHAnsi"/>
                <w:b/>
                <w:szCs w:val="20"/>
              </w:rPr>
            </w:pPr>
          </w:p>
          <w:p w:rsidR="00D82C16" w:rsidRPr="006252B2" w:rsidRDefault="00D82C16" w:rsidP="006252B2">
            <w:pPr>
              <w:ind w:left="134"/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>Our Topic theme this half term is:</w:t>
            </w:r>
            <w:r w:rsidR="00E2092E" w:rsidRPr="006252B2">
              <w:rPr>
                <w:rFonts w:cstheme="minorHAnsi"/>
                <w:bCs/>
                <w:szCs w:val="20"/>
              </w:rPr>
              <w:t xml:space="preserve"> ‘Prehistoric World’</w:t>
            </w:r>
          </w:p>
          <w:p w:rsidR="00175041" w:rsidRPr="006252B2" w:rsidRDefault="00E2092E" w:rsidP="006252B2">
            <w:pPr>
              <w:ind w:left="134"/>
              <w:rPr>
                <w:rFonts w:cstheme="minorHAnsi"/>
                <w:bCs/>
                <w:szCs w:val="20"/>
              </w:rPr>
            </w:pPr>
            <w:r w:rsidRPr="006252B2">
              <w:rPr>
                <w:rFonts w:cstheme="minorHAnsi"/>
                <w:bCs/>
                <w:szCs w:val="20"/>
              </w:rPr>
              <w:t xml:space="preserve">We will be looking at </w:t>
            </w:r>
            <w:r w:rsidR="00175041" w:rsidRPr="006252B2">
              <w:rPr>
                <w:rFonts w:cstheme="minorHAnsi"/>
                <w:bCs/>
                <w:szCs w:val="20"/>
              </w:rPr>
              <w:t>d</w:t>
            </w:r>
            <w:r w:rsidRPr="006252B2">
              <w:rPr>
                <w:rFonts w:cstheme="minorHAnsi"/>
                <w:bCs/>
                <w:szCs w:val="20"/>
              </w:rPr>
              <w:t>inosaurs and fossils</w:t>
            </w:r>
            <w:r w:rsidR="00175041" w:rsidRPr="006252B2">
              <w:rPr>
                <w:rFonts w:cstheme="minorHAnsi"/>
                <w:bCs/>
                <w:szCs w:val="20"/>
              </w:rPr>
              <w:t xml:space="preserve">. We will look at what they ate </w:t>
            </w:r>
            <w:r w:rsidRPr="006252B2">
              <w:rPr>
                <w:rFonts w:cstheme="minorHAnsi"/>
                <w:bCs/>
                <w:szCs w:val="20"/>
              </w:rPr>
              <w:t xml:space="preserve">and how they survived. We will </w:t>
            </w:r>
            <w:proofErr w:type="spellStart"/>
            <w:r w:rsidRPr="006252B2">
              <w:rPr>
                <w:rFonts w:cstheme="minorHAnsi"/>
                <w:bCs/>
                <w:szCs w:val="20"/>
              </w:rPr>
              <w:t>paint</w:t>
            </w:r>
            <w:r w:rsidR="00175041" w:rsidRPr="006252B2">
              <w:rPr>
                <w:rFonts w:cstheme="minorHAnsi"/>
                <w:bCs/>
                <w:szCs w:val="20"/>
              </w:rPr>
              <w:t>and</w:t>
            </w:r>
            <w:proofErr w:type="spellEnd"/>
            <w:r w:rsidR="00175041" w:rsidRPr="006252B2">
              <w:rPr>
                <w:rFonts w:cstheme="minorHAnsi"/>
                <w:bCs/>
                <w:szCs w:val="20"/>
              </w:rPr>
              <w:t xml:space="preserve"> make sculpt</w:t>
            </w:r>
            <w:r w:rsidR="00E00495" w:rsidRPr="006252B2">
              <w:rPr>
                <w:rFonts w:cstheme="minorHAnsi"/>
                <w:bCs/>
                <w:szCs w:val="20"/>
              </w:rPr>
              <w:t>ure</w:t>
            </w:r>
            <w:r w:rsidR="00175041" w:rsidRPr="006252B2">
              <w:rPr>
                <w:rFonts w:cstheme="minorHAnsi"/>
                <w:bCs/>
                <w:szCs w:val="20"/>
              </w:rPr>
              <w:t>s.</w:t>
            </w:r>
          </w:p>
          <w:p w:rsidR="006252B2" w:rsidRDefault="006252B2" w:rsidP="006252B2">
            <w:pPr>
              <w:ind w:left="134"/>
              <w:rPr>
                <w:rFonts w:cstheme="minorHAnsi"/>
                <w:bCs/>
                <w:szCs w:val="20"/>
              </w:rPr>
            </w:pPr>
            <w:r w:rsidRPr="006252B2">
              <w:rPr>
                <w:rFonts w:cstheme="minorHAnsi"/>
                <w:noProof/>
                <w:color w:val="0000FF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64135</wp:posOffset>
                  </wp:positionV>
                  <wp:extent cx="1397635" cy="1054100"/>
                  <wp:effectExtent l="0" t="0" r="0" b="0"/>
                  <wp:wrapSquare wrapText="bothSides"/>
                  <wp:docPr id="6" name="Picture 6" descr="Image result for dinosaur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inosaur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6BCA" w:rsidRPr="006252B2" w:rsidRDefault="00E2092E" w:rsidP="006252B2">
            <w:pPr>
              <w:ind w:left="134"/>
              <w:rPr>
                <w:rFonts w:cstheme="minorHAnsi"/>
                <w:b/>
                <w:bCs/>
                <w:sz w:val="20"/>
                <w:szCs w:val="20"/>
              </w:rPr>
            </w:pPr>
            <w:r w:rsidRPr="006252B2">
              <w:rPr>
                <w:rFonts w:cstheme="minorHAnsi"/>
                <w:bCs/>
                <w:szCs w:val="20"/>
              </w:rPr>
              <w:t>If you have any books or interesting pho</w:t>
            </w:r>
            <w:r w:rsidR="00175041" w:rsidRPr="006252B2">
              <w:rPr>
                <w:rFonts w:cstheme="minorHAnsi"/>
                <w:bCs/>
                <w:szCs w:val="20"/>
              </w:rPr>
              <w:t>tos/objects/stories to tell,</w:t>
            </w:r>
            <w:r w:rsidRPr="006252B2">
              <w:rPr>
                <w:rFonts w:cstheme="minorHAnsi"/>
                <w:bCs/>
                <w:szCs w:val="20"/>
              </w:rPr>
              <w:t xml:space="preserve"> please bring them in to share with the class!</w:t>
            </w:r>
          </w:p>
        </w:tc>
        <w:tc>
          <w:tcPr>
            <w:tcW w:w="5215" w:type="dxa"/>
            <w:shd w:val="clear" w:color="auto" w:fill="FF6600"/>
          </w:tcPr>
          <w:p w:rsidR="00175041" w:rsidRPr="006252B2" w:rsidRDefault="00175041" w:rsidP="00D82C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254AA" w:rsidRPr="006252B2" w:rsidRDefault="00175041" w:rsidP="00D82C16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6252B2">
              <w:rPr>
                <w:rFonts w:cstheme="minorHAnsi"/>
                <w:b/>
                <w:sz w:val="24"/>
                <w:szCs w:val="20"/>
              </w:rPr>
              <w:t xml:space="preserve">PSHE, </w:t>
            </w:r>
            <w:r w:rsidR="00D82C16" w:rsidRPr="006252B2">
              <w:rPr>
                <w:rFonts w:cstheme="minorHAnsi"/>
                <w:b/>
                <w:sz w:val="24"/>
                <w:szCs w:val="20"/>
              </w:rPr>
              <w:t>Citizenship &amp; other learning</w:t>
            </w:r>
            <w:r w:rsidR="003254AA" w:rsidRPr="006252B2">
              <w:rPr>
                <w:rFonts w:cstheme="minorHAnsi"/>
                <w:b/>
                <w:sz w:val="24"/>
                <w:szCs w:val="20"/>
              </w:rPr>
              <w:t>:</w:t>
            </w:r>
          </w:p>
          <w:p w:rsidR="00A94D7D" w:rsidRPr="006252B2" w:rsidRDefault="00A94D7D" w:rsidP="00D82C16">
            <w:pPr>
              <w:jc w:val="center"/>
              <w:rPr>
                <w:rFonts w:cstheme="minorHAnsi"/>
                <w:b/>
                <w:szCs w:val="20"/>
              </w:rPr>
            </w:pPr>
          </w:p>
          <w:p w:rsidR="000F6BCA" w:rsidRPr="006252B2" w:rsidRDefault="000F6BCA" w:rsidP="006252B2">
            <w:pPr>
              <w:ind w:left="159"/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>We will be conti</w:t>
            </w:r>
            <w:r w:rsidR="00817681" w:rsidRPr="006252B2">
              <w:rPr>
                <w:rFonts w:cstheme="minorHAnsi"/>
                <w:szCs w:val="20"/>
              </w:rPr>
              <w:t>nuing to promote the Parkfield Promise</w:t>
            </w:r>
            <w:r w:rsidR="0096289B" w:rsidRPr="006252B2">
              <w:rPr>
                <w:rFonts w:cstheme="minorHAnsi"/>
                <w:szCs w:val="20"/>
              </w:rPr>
              <w:t>s</w:t>
            </w:r>
            <w:r w:rsidRPr="006252B2">
              <w:rPr>
                <w:rFonts w:cstheme="minorHAnsi"/>
                <w:szCs w:val="20"/>
              </w:rPr>
              <w:t xml:space="preserve"> and how to be a ‘good friend’. </w:t>
            </w:r>
          </w:p>
          <w:p w:rsidR="000F6BCA" w:rsidRPr="006252B2" w:rsidRDefault="000F6BCA" w:rsidP="006252B2">
            <w:pPr>
              <w:ind w:left="159"/>
              <w:rPr>
                <w:rFonts w:cstheme="minorHAnsi"/>
                <w:szCs w:val="20"/>
              </w:rPr>
            </w:pPr>
          </w:p>
          <w:p w:rsidR="00A05758" w:rsidRPr="006252B2" w:rsidRDefault="00A05758" w:rsidP="006252B2">
            <w:pPr>
              <w:ind w:left="159"/>
              <w:rPr>
                <w:rFonts w:cstheme="minorHAnsi"/>
                <w:szCs w:val="20"/>
              </w:rPr>
            </w:pPr>
          </w:p>
          <w:p w:rsidR="00A05758" w:rsidRPr="006252B2" w:rsidRDefault="006252B2" w:rsidP="006252B2">
            <w:pPr>
              <w:ind w:left="159"/>
              <w:rPr>
                <w:rFonts w:cstheme="minorHAnsi"/>
                <w:b/>
                <w:sz w:val="20"/>
                <w:szCs w:val="20"/>
              </w:rPr>
            </w:pPr>
            <w:r w:rsidRPr="006252B2">
              <w:rPr>
                <w:rFonts w:cstheme="minorHAnsi"/>
                <w:noProof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1832610</wp:posOffset>
                  </wp:positionH>
                  <wp:positionV relativeFrom="paragraph">
                    <wp:posOffset>102870</wp:posOffset>
                  </wp:positionV>
                  <wp:extent cx="1155065" cy="1149350"/>
                  <wp:effectExtent l="0" t="0" r="6985" b="0"/>
                  <wp:wrapTight wrapText="bothSides">
                    <wp:wrapPolygon edited="0">
                      <wp:start x="0" y="0"/>
                      <wp:lineTo x="0" y="21123"/>
                      <wp:lineTo x="21374" y="21123"/>
                      <wp:lineTo x="2137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65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758" w:rsidRPr="006252B2">
              <w:rPr>
                <w:rFonts w:cstheme="minorHAnsi"/>
                <w:szCs w:val="20"/>
              </w:rPr>
              <w:t xml:space="preserve">We will be looking at New Year’s resolutions and what </w:t>
            </w:r>
            <w:proofErr w:type="gramStart"/>
            <w:r w:rsidR="00A05758" w:rsidRPr="006252B2">
              <w:rPr>
                <w:rFonts w:cstheme="minorHAnsi"/>
                <w:szCs w:val="20"/>
              </w:rPr>
              <w:t>these mean</w:t>
            </w:r>
            <w:proofErr w:type="gramEnd"/>
            <w:r w:rsidR="00A05758" w:rsidRPr="006252B2">
              <w:rPr>
                <w:rFonts w:cstheme="minorHAnsi"/>
                <w:szCs w:val="20"/>
              </w:rPr>
              <w:t xml:space="preserve">, as well as </w:t>
            </w:r>
            <w:r w:rsidR="00E00495" w:rsidRPr="006252B2">
              <w:rPr>
                <w:rFonts w:cstheme="minorHAnsi"/>
                <w:szCs w:val="20"/>
              </w:rPr>
              <w:t xml:space="preserve">the </w:t>
            </w:r>
            <w:r w:rsidR="00A05758" w:rsidRPr="006252B2">
              <w:rPr>
                <w:rFonts w:cstheme="minorHAnsi"/>
                <w:szCs w:val="20"/>
              </w:rPr>
              <w:t>Chinese New Year.</w:t>
            </w:r>
          </w:p>
        </w:tc>
      </w:tr>
      <w:tr w:rsidR="00D82C16" w:rsidTr="006252B2">
        <w:trPr>
          <w:trHeight w:val="3858"/>
        </w:trPr>
        <w:tc>
          <w:tcPr>
            <w:tcW w:w="5217" w:type="dxa"/>
            <w:shd w:val="clear" w:color="auto" w:fill="33CC33"/>
          </w:tcPr>
          <w:p w:rsidR="00175041" w:rsidRPr="006252B2" w:rsidRDefault="00175041" w:rsidP="00D82C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45D7B" w:rsidRPr="006252B2" w:rsidRDefault="00175041" w:rsidP="00D82C16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6252B2">
              <w:rPr>
                <w:rFonts w:cstheme="minorHAnsi"/>
                <w:b/>
                <w:sz w:val="24"/>
                <w:szCs w:val="20"/>
              </w:rPr>
              <w:t>What Bees class ha</w:t>
            </w:r>
            <w:r w:rsidR="00E00495" w:rsidRPr="006252B2">
              <w:rPr>
                <w:rFonts w:cstheme="minorHAnsi"/>
                <w:b/>
                <w:sz w:val="24"/>
                <w:szCs w:val="20"/>
              </w:rPr>
              <w:t>ve</w:t>
            </w:r>
            <w:r w:rsidRPr="006252B2">
              <w:rPr>
                <w:rFonts w:cstheme="minorHAnsi"/>
                <w:b/>
                <w:sz w:val="24"/>
                <w:szCs w:val="20"/>
              </w:rPr>
              <w:t xml:space="preserve"> enjoyed!</w:t>
            </w:r>
          </w:p>
          <w:p w:rsidR="00A05758" w:rsidRPr="006252B2" w:rsidRDefault="00A05758" w:rsidP="00D82C16">
            <w:pPr>
              <w:jc w:val="center"/>
              <w:rPr>
                <w:rFonts w:cstheme="minorHAnsi"/>
                <w:b/>
                <w:szCs w:val="20"/>
              </w:rPr>
            </w:pPr>
          </w:p>
          <w:p w:rsidR="00175041" w:rsidRPr="006252B2" w:rsidRDefault="007D0E45" w:rsidP="0017504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 xml:space="preserve">Our </w:t>
            </w:r>
            <w:r w:rsidR="00A772CC" w:rsidRPr="006252B2">
              <w:rPr>
                <w:rFonts w:cstheme="minorHAnsi"/>
                <w:szCs w:val="20"/>
              </w:rPr>
              <w:t>Space Dome</w:t>
            </w:r>
            <w:r w:rsidRPr="006252B2">
              <w:rPr>
                <w:rFonts w:cstheme="minorHAnsi"/>
                <w:szCs w:val="20"/>
              </w:rPr>
              <w:t xml:space="preserve"> </w:t>
            </w:r>
            <w:r w:rsidR="00A772CC" w:rsidRPr="006252B2">
              <w:rPr>
                <w:rFonts w:cstheme="minorHAnsi"/>
                <w:szCs w:val="20"/>
              </w:rPr>
              <w:t>experience</w:t>
            </w:r>
            <w:r w:rsidRPr="006252B2">
              <w:rPr>
                <w:rFonts w:cstheme="minorHAnsi"/>
                <w:szCs w:val="20"/>
              </w:rPr>
              <w:t xml:space="preserve"> </w:t>
            </w:r>
            <w:r w:rsidR="00A05758" w:rsidRPr="006252B2">
              <w:rPr>
                <w:rFonts w:cstheme="minorHAnsi"/>
                <w:szCs w:val="20"/>
              </w:rPr>
              <w:t xml:space="preserve">was a great success and children loved the </w:t>
            </w:r>
            <w:r w:rsidR="00A772CC" w:rsidRPr="006252B2">
              <w:rPr>
                <w:rFonts w:cstheme="minorHAnsi"/>
                <w:szCs w:val="20"/>
              </w:rPr>
              <w:t>dome</w:t>
            </w:r>
            <w:r w:rsidR="00A05758" w:rsidRPr="006252B2">
              <w:rPr>
                <w:rFonts w:cstheme="minorHAnsi"/>
                <w:szCs w:val="20"/>
              </w:rPr>
              <w:t xml:space="preserve"> and asked some very intere</w:t>
            </w:r>
            <w:r w:rsidR="00175041" w:rsidRPr="006252B2">
              <w:rPr>
                <w:rFonts w:cstheme="minorHAnsi"/>
                <w:szCs w:val="20"/>
              </w:rPr>
              <w:t>sting and complicated questions</w:t>
            </w:r>
            <w:r w:rsidR="00817681" w:rsidRPr="006252B2">
              <w:rPr>
                <w:rFonts w:cstheme="minorHAnsi"/>
                <w:szCs w:val="20"/>
              </w:rPr>
              <w:t>.</w:t>
            </w:r>
          </w:p>
          <w:p w:rsidR="00C45D7B" w:rsidRPr="006252B2" w:rsidRDefault="00A05758" w:rsidP="0017504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 xml:space="preserve">They enjoyed preparing for their </w:t>
            </w:r>
            <w:r w:rsidR="00175041" w:rsidRPr="006252B2">
              <w:rPr>
                <w:rFonts w:cstheme="minorHAnsi"/>
                <w:szCs w:val="20"/>
              </w:rPr>
              <w:t>performance of</w:t>
            </w:r>
            <w:r w:rsidR="00BD7896" w:rsidRPr="006252B2">
              <w:rPr>
                <w:rFonts w:cstheme="minorHAnsi"/>
                <w:szCs w:val="20"/>
              </w:rPr>
              <w:t xml:space="preserve"> the Nativity</w:t>
            </w:r>
            <w:r w:rsidR="00E00495" w:rsidRPr="006252B2">
              <w:rPr>
                <w:rFonts w:cstheme="minorHAnsi"/>
                <w:szCs w:val="20"/>
              </w:rPr>
              <w:t xml:space="preserve"> and singing Christmas carols and songs</w:t>
            </w:r>
            <w:r w:rsidR="00817681" w:rsidRPr="006252B2">
              <w:rPr>
                <w:rFonts w:cstheme="minorHAnsi"/>
                <w:szCs w:val="20"/>
              </w:rPr>
              <w:t>.</w:t>
            </w:r>
          </w:p>
          <w:p w:rsidR="00301B58" w:rsidRPr="006252B2" w:rsidRDefault="00301B58" w:rsidP="00E0049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6252B2">
              <w:rPr>
                <w:rFonts w:cstheme="minorHAnsi"/>
                <w:szCs w:val="20"/>
              </w:rPr>
              <w:t xml:space="preserve">French club </w:t>
            </w:r>
            <w:r w:rsidR="00E00495" w:rsidRPr="006252B2">
              <w:rPr>
                <w:rFonts w:cstheme="minorHAnsi"/>
                <w:szCs w:val="20"/>
              </w:rPr>
              <w:t>LOVED</w:t>
            </w:r>
            <w:r w:rsidRPr="006252B2">
              <w:rPr>
                <w:rFonts w:cstheme="minorHAnsi"/>
                <w:szCs w:val="20"/>
              </w:rPr>
              <w:t xml:space="preserve"> baking their own ‘Pain au </w:t>
            </w:r>
            <w:proofErr w:type="spellStart"/>
            <w:r w:rsidRPr="006252B2">
              <w:rPr>
                <w:rFonts w:cstheme="minorHAnsi"/>
                <w:szCs w:val="20"/>
              </w:rPr>
              <w:t>Chocolat</w:t>
            </w:r>
            <w:proofErr w:type="spellEnd"/>
            <w:r w:rsidR="00E00495" w:rsidRPr="006252B2">
              <w:rPr>
                <w:rFonts w:cstheme="minorHAnsi"/>
                <w:szCs w:val="20"/>
              </w:rPr>
              <w:t>!</w:t>
            </w:r>
            <w:r w:rsidRPr="006252B2">
              <w:rPr>
                <w:rFonts w:cstheme="minorHAnsi"/>
                <w:szCs w:val="20"/>
              </w:rPr>
              <w:t>’</w:t>
            </w:r>
          </w:p>
        </w:tc>
        <w:tc>
          <w:tcPr>
            <w:tcW w:w="5215" w:type="dxa"/>
            <w:shd w:val="clear" w:color="auto" w:fill="FFFF00"/>
          </w:tcPr>
          <w:p w:rsidR="00AE733A" w:rsidRPr="006252B2" w:rsidRDefault="00AE733A" w:rsidP="00D82C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82C16" w:rsidRPr="006252B2" w:rsidRDefault="00AE733A" w:rsidP="00AE733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6252B2">
              <w:rPr>
                <w:rFonts w:cstheme="minorHAnsi"/>
                <w:b/>
                <w:sz w:val="24"/>
                <w:szCs w:val="20"/>
              </w:rPr>
              <w:t>Other info &amp;</w:t>
            </w:r>
            <w:r w:rsidR="00A05758" w:rsidRPr="006252B2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6252B2">
              <w:rPr>
                <w:rFonts w:cstheme="minorHAnsi"/>
                <w:b/>
                <w:sz w:val="24"/>
                <w:szCs w:val="20"/>
              </w:rPr>
              <w:t xml:space="preserve">things to </w:t>
            </w:r>
            <w:r w:rsidR="00D82C16" w:rsidRPr="006252B2">
              <w:rPr>
                <w:rFonts w:cstheme="minorHAnsi"/>
                <w:b/>
                <w:sz w:val="24"/>
                <w:szCs w:val="20"/>
              </w:rPr>
              <w:t>remember:</w:t>
            </w:r>
          </w:p>
          <w:p w:rsidR="00FB37B4" w:rsidRPr="006252B2" w:rsidRDefault="00FB37B4" w:rsidP="00FB37B4">
            <w:pPr>
              <w:ind w:left="720"/>
              <w:rPr>
                <w:rFonts w:cstheme="minorHAnsi"/>
                <w:b/>
                <w:szCs w:val="20"/>
              </w:rPr>
            </w:pPr>
          </w:p>
          <w:p w:rsidR="005B35B4" w:rsidRPr="006252B2" w:rsidRDefault="00A772CC" w:rsidP="00D82C16">
            <w:pPr>
              <w:numPr>
                <w:ilvl w:val="0"/>
                <w:numId w:val="2"/>
              </w:numPr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 xml:space="preserve">Bees </w:t>
            </w:r>
            <w:r w:rsidR="00AE733A" w:rsidRPr="006252B2">
              <w:rPr>
                <w:rFonts w:cstheme="minorHAnsi"/>
                <w:szCs w:val="20"/>
              </w:rPr>
              <w:t>have P.E. on</w:t>
            </w:r>
            <w:r w:rsidRPr="006252B2">
              <w:rPr>
                <w:rFonts w:cstheme="minorHAnsi"/>
                <w:szCs w:val="20"/>
              </w:rPr>
              <w:t xml:space="preserve"> </w:t>
            </w:r>
            <w:r w:rsidR="00AE733A" w:rsidRPr="006252B2">
              <w:rPr>
                <w:rFonts w:cstheme="minorHAnsi"/>
                <w:szCs w:val="20"/>
              </w:rPr>
              <w:t>Wednesday morning.</w:t>
            </w:r>
          </w:p>
          <w:p w:rsidR="005B35B4" w:rsidRPr="006252B2" w:rsidRDefault="00E13561" w:rsidP="00D82C16">
            <w:pPr>
              <w:numPr>
                <w:ilvl w:val="0"/>
                <w:numId w:val="2"/>
              </w:numPr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 xml:space="preserve">We endeavour to change home reading books as often as possible so </w:t>
            </w:r>
            <w:r w:rsidR="007D0E45" w:rsidRPr="006252B2">
              <w:rPr>
                <w:rFonts w:cstheme="minorHAnsi"/>
                <w:szCs w:val="20"/>
              </w:rPr>
              <w:t>please bring them in every day, regard</w:t>
            </w:r>
            <w:r w:rsidR="00AE733A" w:rsidRPr="006252B2">
              <w:rPr>
                <w:rFonts w:cstheme="minorHAnsi"/>
                <w:szCs w:val="20"/>
              </w:rPr>
              <w:t>less if they have been read</w:t>
            </w:r>
            <w:r w:rsidR="007D0E45" w:rsidRPr="006252B2">
              <w:rPr>
                <w:rFonts w:cstheme="minorHAnsi"/>
                <w:szCs w:val="20"/>
              </w:rPr>
              <w:t xml:space="preserve"> so we can use them here at school.</w:t>
            </w:r>
          </w:p>
          <w:p w:rsidR="00C45D7B" w:rsidRPr="006252B2" w:rsidRDefault="00C45D7B" w:rsidP="00D82C16">
            <w:pPr>
              <w:numPr>
                <w:ilvl w:val="0"/>
                <w:numId w:val="2"/>
              </w:numPr>
              <w:rPr>
                <w:rFonts w:cstheme="minorHAnsi"/>
                <w:szCs w:val="20"/>
              </w:rPr>
            </w:pPr>
            <w:r w:rsidRPr="006252B2">
              <w:rPr>
                <w:rFonts w:cstheme="minorHAnsi"/>
                <w:szCs w:val="20"/>
              </w:rPr>
              <w:t>Homework – We give homework out on a Wedn</w:t>
            </w:r>
            <w:r w:rsidR="007D0E45" w:rsidRPr="006252B2">
              <w:rPr>
                <w:rFonts w:cstheme="minorHAnsi"/>
                <w:szCs w:val="20"/>
              </w:rPr>
              <w:t>esday which is to be returned by</w:t>
            </w:r>
            <w:r w:rsidRPr="006252B2">
              <w:rPr>
                <w:rFonts w:cstheme="minorHAnsi"/>
                <w:szCs w:val="20"/>
              </w:rPr>
              <w:t xml:space="preserve"> Monday.</w:t>
            </w:r>
          </w:p>
          <w:p w:rsidR="00D82C16" w:rsidRPr="006252B2" w:rsidRDefault="00AE733A" w:rsidP="00AE733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6252B2">
              <w:rPr>
                <w:rFonts w:cstheme="minorHAnsi"/>
                <w:szCs w:val="20"/>
              </w:rPr>
              <w:t>Please name their uniform,</w:t>
            </w:r>
            <w:r w:rsidR="009228E4" w:rsidRPr="006252B2">
              <w:rPr>
                <w:rFonts w:cstheme="minorHAnsi"/>
                <w:szCs w:val="20"/>
              </w:rPr>
              <w:t xml:space="preserve"> </w:t>
            </w:r>
            <w:r w:rsidR="00E00495" w:rsidRPr="006252B2">
              <w:rPr>
                <w:rFonts w:cstheme="minorHAnsi"/>
                <w:szCs w:val="20"/>
              </w:rPr>
              <w:t xml:space="preserve">named </w:t>
            </w:r>
            <w:r w:rsidR="009228E4" w:rsidRPr="006252B2">
              <w:rPr>
                <w:rFonts w:cstheme="minorHAnsi"/>
                <w:szCs w:val="20"/>
              </w:rPr>
              <w:t>things will find their</w:t>
            </w:r>
            <w:r w:rsidR="00C45D7B" w:rsidRPr="006252B2">
              <w:rPr>
                <w:rFonts w:cstheme="minorHAnsi"/>
                <w:szCs w:val="20"/>
              </w:rPr>
              <w:t xml:space="preserve"> </w:t>
            </w:r>
            <w:r w:rsidR="009228E4" w:rsidRPr="006252B2">
              <w:rPr>
                <w:rFonts w:cstheme="minorHAnsi"/>
                <w:szCs w:val="20"/>
              </w:rPr>
              <w:t>owner</w:t>
            </w:r>
            <w:r w:rsidRPr="006252B2">
              <w:rPr>
                <w:rFonts w:cstheme="minorHAnsi"/>
                <w:szCs w:val="20"/>
              </w:rPr>
              <w:t>!</w:t>
            </w:r>
          </w:p>
        </w:tc>
      </w:tr>
    </w:tbl>
    <w:p w:rsidR="00B67A1C" w:rsidRDefault="006252B2">
      <w:bookmarkStart w:id="0" w:name="_GoBack"/>
      <w:bookmarkEnd w:id="0"/>
    </w:p>
    <w:sectPr w:rsidR="00B67A1C" w:rsidSect="003254AA">
      <w:pgSz w:w="11906" w:h="16838"/>
      <w:pgMar w:top="720" w:right="720" w:bottom="720" w:left="72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D39"/>
    <w:multiLevelType w:val="hybridMultilevel"/>
    <w:tmpl w:val="F7E8412A"/>
    <w:lvl w:ilvl="0" w:tplc="50540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4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48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0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8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CC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4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8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A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E26009"/>
    <w:multiLevelType w:val="hybridMultilevel"/>
    <w:tmpl w:val="E326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B7C68"/>
    <w:multiLevelType w:val="hybridMultilevel"/>
    <w:tmpl w:val="275E955E"/>
    <w:lvl w:ilvl="0" w:tplc="927E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8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0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2A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2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C3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0C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49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0B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AA"/>
    <w:rsid w:val="00033E53"/>
    <w:rsid w:val="000E6175"/>
    <w:rsid w:val="000F6BCA"/>
    <w:rsid w:val="0012455B"/>
    <w:rsid w:val="00125128"/>
    <w:rsid w:val="00140653"/>
    <w:rsid w:val="00175041"/>
    <w:rsid w:val="00301B58"/>
    <w:rsid w:val="00307492"/>
    <w:rsid w:val="003254AA"/>
    <w:rsid w:val="0034247B"/>
    <w:rsid w:val="00443E58"/>
    <w:rsid w:val="00566F02"/>
    <w:rsid w:val="005B35B4"/>
    <w:rsid w:val="006252B2"/>
    <w:rsid w:val="006A66D6"/>
    <w:rsid w:val="006B0564"/>
    <w:rsid w:val="00703CC6"/>
    <w:rsid w:val="0071202F"/>
    <w:rsid w:val="007D0E45"/>
    <w:rsid w:val="00817681"/>
    <w:rsid w:val="009228E4"/>
    <w:rsid w:val="0096289B"/>
    <w:rsid w:val="009824C8"/>
    <w:rsid w:val="00997C95"/>
    <w:rsid w:val="00A05758"/>
    <w:rsid w:val="00A2390C"/>
    <w:rsid w:val="00A772CC"/>
    <w:rsid w:val="00A94D7D"/>
    <w:rsid w:val="00AE733A"/>
    <w:rsid w:val="00AF7422"/>
    <w:rsid w:val="00B66645"/>
    <w:rsid w:val="00BD7896"/>
    <w:rsid w:val="00C45D7B"/>
    <w:rsid w:val="00D82C16"/>
    <w:rsid w:val="00DF5CAB"/>
    <w:rsid w:val="00E00495"/>
    <w:rsid w:val="00E13561"/>
    <w:rsid w:val="00E2092E"/>
    <w:rsid w:val="00F6650E"/>
    <w:rsid w:val="00F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934F"/>
  <w15:chartTrackingRefBased/>
  <w15:docId w15:val="{55B5F8A5-DFAB-448F-9B19-A9013321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7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82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0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3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9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62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08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5645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0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0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2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8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5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8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frm=1&amp;source=images&amp;cd=&amp;cad=rja&amp;uact=8&amp;ved=0ahUKEwiPn53O7_fXAhWBPBoKHazHCyYQjRwIBw&amp;url=https://www.posterlounge.co.uk/land-of-the-dinosaurs-pr492172.html&amp;psig=AOvVaw2lXxMDVe2nNZ9tmDJvoibQ&amp;ust=151273510996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8D57-8912-422B-9DA4-803F1F3E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Free School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Golding</dc:creator>
  <cp:keywords/>
  <dc:description/>
  <cp:lastModifiedBy>Ian Golding</cp:lastModifiedBy>
  <cp:revision>3</cp:revision>
  <dcterms:created xsi:type="dcterms:W3CDTF">2018-12-21T09:33:00Z</dcterms:created>
  <dcterms:modified xsi:type="dcterms:W3CDTF">2018-12-21T09:42:00Z</dcterms:modified>
</cp:coreProperties>
</file>