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6697"/>
        <w:gridCol w:w="1524"/>
      </w:tblGrid>
      <w:tr w:rsidR="00140653" w:rsidRPr="000E1CBC" w14:paraId="78B7DFA2" w14:textId="77777777" w:rsidTr="00F11C3D">
        <w:trPr>
          <w:trHeight w:val="1618"/>
          <w:jc w:val="center"/>
        </w:trPr>
        <w:tc>
          <w:tcPr>
            <w:tcW w:w="1940" w:type="dxa"/>
            <w:shd w:val="clear" w:color="auto" w:fill="FFFFFF" w:themeFill="background1"/>
            <w:vAlign w:val="center"/>
          </w:tcPr>
          <w:p w14:paraId="7FBC4891" w14:textId="77777777" w:rsidR="00140653" w:rsidRPr="000E1CBC" w:rsidRDefault="00F6650E" w:rsidP="00140653">
            <w:pPr>
              <w:jc w:val="center"/>
              <w:rPr>
                <w:rFonts w:cstheme="minorHAnsi"/>
                <w:b/>
                <w:sz w:val="48"/>
              </w:rPr>
            </w:pPr>
            <w:r w:rsidRPr="000E1CBC">
              <w:rPr>
                <w:rFonts w:cstheme="minorHAnsi"/>
                <w:noProof/>
                <w:lang w:eastAsia="en-GB"/>
              </w:rPr>
              <w:drawing>
                <wp:inline distT="0" distB="0" distL="0" distR="0" wp14:anchorId="47A6691B" wp14:editId="561B004E">
                  <wp:extent cx="1068020" cy="984254"/>
                  <wp:effectExtent l="0" t="0" r="0" b="6350"/>
                  <wp:docPr id="2" name="Picture 5" descr="C:\Users\d.northam\Desktop\Parkfield logo.png"/>
                  <wp:cNvGraphicFramePr/>
                  <a:graphic xmlns:a="http://schemas.openxmlformats.org/drawingml/2006/main">
                    <a:graphicData uri="http://schemas.openxmlformats.org/drawingml/2006/picture">
                      <pic:pic xmlns:pic="http://schemas.openxmlformats.org/drawingml/2006/picture">
                        <pic:nvPicPr>
                          <pic:cNvPr id="6" name="Picture 5" descr="C:\Users\d.northam\Desktop\Parkfield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029" cy="999007"/>
                          </a:xfrm>
                          <a:prstGeom prst="rect">
                            <a:avLst/>
                          </a:prstGeom>
                          <a:noFill/>
                          <a:ln>
                            <a:noFill/>
                          </a:ln>
                        </pic:spPr>
                      </pic:pic>
                    </a:graphicData>
                  </a:graphic>
                </wp:inline>
              </w:drawing>
            </w:r>
          </w:p>
        </w:tc>
        <w:tc>
          <w:tcPr>
            <w:tcW w:w="6697" w:type="dxa"/>
            <w:shd w:val="clear" w:color="auto" w:fill="FFFFFF" w:themeFill="background1"/>
            <w:vAlign w:val="center"/>
          </w:tcPr>
          <w:p w14:paraId="7538E20D" w14:textId="77777777" w:rsidR="00140653" w:rsidRPr="000E1CBC" w:rsidRDefault="00D902A7" w:rsidP="00F11C3D">
            <w:pPr>
              <w:jc w:val="center"/>
              <w:rPr>
                <w:rFonts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1CBC">
              <w:rPr>
                <w:rFonts w:cstheme="minorHAnsi"/>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Key Stages Three &amp; Four</w:t>
            </w:r>
          </w:p>
          <w:p w14:paraId="224504D6" w14:textId="77777777" w:rsidR="00307492" w:rsidRPr="000E1CBC" w:rsidRDefault="006A59B1" w:rsidP="006A59B1">
            <w:pPr>
              <w:jc w:val="center"/>
              <w:rPr>
                <w:rFonts w:cstheme="minorHAnsi"/>
                <w:b/>
                <w:outline/>
                <w:color w:val="4472C4" w:themeColor="accent5"/>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E1CBC">
              <w:rPr>
                <w:rFonts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w:t>
            </w:r>
            <w:r w:rsidR="00F11C3D" w:rsidRPr="000E1CBC">
              <w:rPr>
                <w:rFonts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w:t>
            </w:r>
            <w:r w:rsidRPr="000E1CBC">
              <w:rPr>
                <w:rFonts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w:t>
            </w:r>
            <w:r w:rsidR="00140653" w:rsidRPr="000E1CBC">
              <w:rPr>
                <w:rFonts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tc>
        <w:tc>
          <w:tcPr>
            <w:tcW w:w="1524" w:type="dxa"/>
            <w:shd w:val="clear" w:color="auto" w:fill="FFFFFF" w:themeFill="background1"/>
            <w:vAlign w:val="center"/>
          </w:tcPr>
          <w:p w14:paraId="4CD73FD0" w14:textId="77777777" w:rsidR="003254AA" w:rsidRPr="000E1CBC" w:rsidRDefault="003254AA" w:rsidP="006A66D6">
            <w:pPr>
              <w:jc w:val="center"/>
              <w:rPr>
                <w:rFonts w:cstheme="minorHAnsi"/>
                <w:sz w:val="48"/>
              </w:rPr>
            </w:pPr>
          </w:p>
        </w:tc>
      </w:tr>
    </w:tbl>
    <w:p w14:paraId="410B3839" w14:textId="77777777" w:rsidR="003254AA" w:rsidRPr="000E1CBC" w:rsidRDefault="003254AA" w:rsidP="00307492">
      <w:pPr>
        <w:tabs>
          <w:tab w:val="left" w:pos="5810"/>
        </w:tabs>
        <w:spacing w:after="0"/>
        <w:rPr>
          <w:rFonts w:cstheme="minorHAnsi"/>
          <w:sz w:val="16"/>
        </w:rPr>
      </w:pPr>
    </w:p>
    <w:tbl>
      <w:tblPr>
        <w:tblStyle w:val="TableGrid"/>
        <w:tblW w:w="0" w:type="auto"/>
        <w:tblInd w:w="9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0279"/>
      </w:tblGrid>
      <w:tr w:rsidR="004364A8" w:rsidRPr="000E1CBC" w14:paraId="7FC662F0" w14:textId="77777777" w:rsidTr="00135331">
        <w:trPr>
          <w:trHeight w:val="1771"/>
        </w:trPr>
        <w:tc>
          <w:tcPr>
            <w:tcW w:w="10279" w:type="dxa"/>
            <w:shd w:val="clear" w:color="auto" w:fill="FFFFFF" w:themeFill="background1"/>
          </w:tcPr>
          <w:p w14:paraId="6678AB9C" w14:textId="77777777" w:rsidR="00D84DE7" w:rsidRPr="000E1CBC" w:rsidRDefault="001B1B26" w:rsidP="00135331">
            <w:pPr>
              <w:rPr>
                <w:rFonts w:cstheme="minorHAnsi"/>
                <w:b/>
                <w:sz w:val="32"/>
              </w:rPr>
            </w:pPr>
            <w:r w:rsidRPr="000E1CBC">
              <w:rPr>
                <w:rFonts w:cstheme="minorHAnsi"/>
                <w:b/>
                <w:sz w:val="32"/>
              </w:rPr>
              <w:t>English:</w:t>
            </w:r>
          </w:p>
          <w:p w14:paraId="3E5C75C2" w14:textId="77777777" w:rsidR="00EA775C" w:rsidRPr="000E1CBC" w:rsidRDefault="00EA775C" w:rsidP="00EA775C">
            <w:pPr>
              <w:rPr>
                <w:rFonts w:cstheme="minorHAnsi"/>
              </w:rPr>
            </w:pPr>
          </w:p>
          <w:p w14:paraId="7C1E7781" w14:textId="77777777" w:rsidR="00EA775C" w:rsidRPr="000E1CBC" w:rsidRDefault="00EA775C" w:rsidP="00EA775C">
            <w:pPr>
              <w:rPr>
                <w:rFonts w:cstheme="minorHAnsi"/>
              </w:rPr>
            </w:pPr>
            <w:r w:rsidRPr="000E1CBC">
              <w:rPr>
                <w:rFonts w:cstheme="minorHAnsi"/>
              </w:rPr>
              <w:t xml:space="preserve">Year 7 – Culture poems and Language Work </w:t>
            </w:r>
          </w:p>
          <w:p w14:paraId="37DB7C83" w14:textId="77777777" w:rsidR="00EA775C" w:rsidRPr="000E1CBC" w:rsidRDefault="00EA775C" w:rsidP="00EA775C">
            <w:pPr>
              <w:rPr>
                <w:rFonts w:cstheme="minorHAnsi"/>
              </w:rPr>
            </w:pPr>
            <w:r w:rsidRPr="000E1CBC">
              <w:rPr>
                <w:rFonts w:cstheme="minorHAnsi"/>
              </w:rPr>
              <w:t xml:space="preserve">Year 8 – Legends and Language Work </w:t>
            </w:r>
          </w:p>
          <w:p w14:paraId="7A446FC0" w14:textId="77777777" w:rsidR="00EA775C" w:rsidRPr="000E1CBC" w:rsidRDefault="00EA775C" w:rsidP="00EA775C">
            <w:pPr>
              <w:rPr>
                <w:rFonts w:cstheme="minorHAnsi"/>
              </w:rPr>
            </w:pPr>
            <w:r w:rsidRPr="000E1CBC">
              <w:rPr>
                <w:rFonts w:cstheme="minorHAnsi"/>
              </w:rPr>
              <w:t xml:space="preserve">Year 9 – Macbeth (Shakespeare) </w:t>
            </w:r>
          </w:p>
          <w:p w14:paraId="2E800180" w14:textId="77777777" w:rsidR="00D84DE7" w:rsidRPr="000E1CBC" w:rsidRDefault="00EA775C" w:rsidP="001B1B26">
            <w:pPr>
              <w:rPr>
                <w:rFonts w:cstheme="minorHAnsi"/>
              </w:rPr>
            </w:pPr>
            <w:r w:rsidRPr="000E1CBC">
              <w:rPr>
                <w:rFonts w:cstheme="minorHAnsi"/>
              </w:rPr>
              <w:t>Year 10 – Power and Conflict Poetry</w:t>
            </w:r>
          </w:p>
        </w:tc>
      </w:tr>
      <w:tr w:rsidR="00E4142A" w:rsidRPr="000E1CBC" w14:paraId="59E60D6A" w14:textId="77777777" w:rsidTr="00135331">
        <w:trPr>
          <w:trHeight w:val="1179"/>
        </w:trPr>
        <w:tc>
          <w:tcPr>
            <w:tcW w:w="10279" w:type="dxa"/>
            <w:shd w:val="clear" w:color="auto" w:fill="FFFFFF" w:themeFill="background1"/>
          </w:tcPr>
          <w:p w14:paraId="78CE906A" w14:textId="77777777" w:rsidR="00135331" w:rsidRPr="000E1CBC" w:rsidRDefault="00135331" w:rsidP="00673067">
            <w:pPr>
              <w:rPr>
                <w:rFonts w:eastAsia="Times New Roman" w:cstheme="minorHAnsi"/>
                <w:b/>
                <w:color w:val="000000"/>
                <w:sz w:val="21"/>
                <w:szCs w:val="21"/>
                <w:u w:val="single"/>
                <w:lang w:eastAsia="en-GB"/>
              </w:rPr>
            </w:pPr>
          </w:p>
          <w:p w14:paraId="27871CD5" w14:textId="77777777" w:rsidR="00673067" w:rsidRPr="000E1CBC" w:rsidRDefault="00673067" w:rsidP="00673067">
            <w:pPr>
              <w:rPr>
                <w:rFonts w:eastAsia="Times New Roman" w:cstheme="minorHAnsi"/>
                <w:b/>
                <w:color w:val="000000"/>
                <w:sz w:val="32"/>
                <w:szCs w:val="21"/>
                <w:lang w:eastAsia="en-GB"/>
              </w:rPr>
            </w:pPr>
            <w:r w:rsidRPr="000E1CBC">
              <w:rPr>
                <w:rFonts w:eastAsia="Times New Roman" w:cstheme="minorHAnsi"/>
                <w:b/>
                <w:color w:val="000000"/>
                <w:sz w:val="32"/>
                <w:szCs w:val="21"/>
                <w:lang w:eastAsia="en-GB"/>
              </w:rPr>
              <w:t>KS3 Maths</w:t>
            </w:r>
          </w:p>
          <w:p w14:paraId="0569E7A2" w14:textId="77777777" w:rsidR="00673067" w:rsidRPr="000E1CBC" w:rsidRDefault="00673067" w:rsidP="00673067">
            <w:pPr>
              <w:rPr>
                <w:rFonts w:eastAsia="Times New Roman" w:cstheme="minorHAnsi"/>
                <w:color w:val="000000"/>
                <w:sz w:val="21"/>
                <w:szCs w:val="21"/>
                <w:lang w:eastAsia="en-GB"/>
              </w:rPr>
            </w:pPr>
          </w:p>
          <w:p w14:paraId="4AE7D392"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Course</w:t>
            </w:r>
            <w:r w:rsidR="00135331" w:rsidRPr="000E1CBC">
              <w:rPr>
                <w:rFonts w:eastAsia="Times New Roman" w:cstheme="minorHAnsi"/>
                <w:color w:val="000000"/>
                <w:sz w:val="21"/>
                <w:szCs w:val="21"/>
                <w:lang w:eastAsia="en-GB"/>
              </w:rPr>
              <w:t xml:space="preserve"> - </w:t>
            </w:r>
            <w:r w:rsidRPr="000E1CBC">
              <w:rPr>
                <w:rFonts w:eastAsia="Times New Roman" w:cstheme="minorHAnsi"/>
                <w:color w:val="000000"/>
                <w:sz w:val="21"/>
                <w:szCs w:val="21"/>
                <w:lang w:eastAsia="en-GB"/>
              </w:rPr>
              <w:t>The students in Y7 and Y8 will continue with their 2</w:t>
            </w:r>
            <w:r w:rsidR="00135331" w:rsidRPr="000E1CBC">
              <w:rPr>
                <w:rFonts w:eastAsia="Times New Roman" w:cstheme="minorHAnsi"/>
                <w:color w:val="000000"/>
                <w:sz w:val="21"/>
                <w:szCs w:val="21"/>
                <w:lang w:eastAsia="en-GB"/>
              </w:rPr>
              <w:t>-</w:t>
            </w:r>
            <w:r w:rsidRPr="000E1CBC">
              <w:rPr>
                <w:rFonts w:eastAsia="Times New Roman" w:cstheme="minorHAnsi"/>
                <w:color w:val="000000"/>
                <w:sz w:val="21"/>
                <w:szCs w:val="21"/>
                <w:lang w:eastAsia="en-GB"/>
              </w:rPr>
              <w:t>year scheme of work.</w:t>
            </w:r>
          </w:p>
          <w:p w14:paraId="3AAC57D7" w14:textId="77777777" w:rsidR="00673067" w:rsidRPr="000E1CBC" w:rsidRDefault="00673067" w:rsidP="00673067">
            <w:pPr>
              <w:rPr>
                <w:rFonts w:eastAsia="Times New Roman" w:cstheme="minorHAnsi"/>
                <w:b/>
                <w:color w:val="000000"/>
                <w:sz w:val="21"/>
                <w:szCs w:val="21"/>
                <w:lang w:eastAsia="en-GB"/>
              </w:rPr>
            </w:pPr>
          </w:p>
          <w:p w14:paraId="00B297BE" w14:textId="77777777" w:rsidR="00673067" w:rsidRPr="000E1CBC" w:rsidRDefault="00673067" w:rsidP="00673067">
            <w:pPr>
              <w:rPr>
                <w:rFonts w:eastAsia="Times New Roman" w:cstheme="minorHAnsi"/>
                <w:b/>
                <w:color w:val="000000"/>
                <w:sz w:val="21"/>
                <w:szCs w:val="21"/>
                <w:lang w:eastAsia="en-GB"/>
              </w:rPr>
            </w:pPr>
            <w:r w:rsidRPr="000E1CBC">
              <w:rPr>
                <w:rFonts w:eastAsia="Times New Roman" w:cstheme="minorHAnsi"/>
                <w:b/>
                <w:color w:val="000000"/>
                <w:sz w:val="21"/>
                <w:szCs w:val="21"/>
                <w:lang w:eastAsia="en-GB"/>
              </w:rPr>
              <w:t>Year 7 content</w:t>
            </w:r>
          </w:p>
          <w:p w14:paraId="5E74162F"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At the start of the new year, we introduce students to more challenging calculations with Ratio and Proportion. This topic will eventually take more than 20% of their final GCSE’s, therefore we will spend all 6 weeks on this topic.</w:t>
            </w:r>
          </w:p>
          <w:p w14:paraId="2683F1D4" w14:textId="77777777" w:rsidR="00673067" w:rsidRPr="000E1CBC" w:rsidRDefault="00673067" w:rsidP="00673067">
            <w:pPr>
              <w:rPr>
                <w:rFonts w:eastAsia="Times New Roman" w:cstheme="minorHAnsi"/>
                <w:color w:val="000000"/>
                <w:sz w:val="21"/>
                <w:szCs w:val="21"/>
                <w:lang w:eastAsia="en-GB"/>
              </w:rPr>
            </w:pPr>
          </w:p>
          <w:p w14:paraId="2EE10E69"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The single topic for Spring term 2 (beginning 25</w:t>
            </w:r>
            <w:r w:rsidRPr="000E1CBC">
              <w:rPr>
                <w:rFonts w:eastAsia="Times New Roman" w:cstheme="minorHAnsi"/>
                <w:color w:val="000000"/>
                <w:sz w:val="21"/>
                <w:szCs w:val="21"/>
                <w:vertAlign w:val="superscript"/>
                <w:lang w:eastAsia="en-GB"/>
              </w:rPr>
              <w:t>th</w:t>
            </w:r>
            <w:r w:rsidRPr="000E1CBC">
              <w:rPr>
                <w:rFonts w:eastAsia="Times New Roman" w:cstheme="minorHAnsi"/>
                <w:color w:val="000000"/>
                <w:sz w:val="21"/>
                <w:szCs w:val="21"/>
                <w:lang w:eastAsia="en-GB"/>
              </w:rPr>
              <w:t xml:space="preserve"> February 2019) is as follows:</w:t>
            </w:r>
          </w:p>
          <w:p w14:paraId="0AF2950F" w14:textId="77777777" w:rsidR="00673067" w:rsidRPr="000E1CBC" w:rsidRDefault="00673067" w:rsidP="00673067">
            <w:pPr>
              <w:rPr>
                <w:rFonts w:eastAsia="Times New Roman" w:cstheme="minorHAnsi"/>
                <w:color w:val="000000"/>
                <w:sz w:val="21"/>
                <w:szCs w:val="21"/>
                <w:lang w:eastAsia="en-GB"/>
              </w:rPr>
            </w:pPr>
          </w:p>
          <w:p w14:paraId="174D1BCC"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Ratio and Proportion </w:t>
            </w:r>
            <w:r w:rsidRPr="000E1CBC">
              <w:rPr>
                <w:rFonts w:eastAsia="Times New Roman" w:cstheme="minorHAnsi"/>
                <w:color w:val="000000"/>
                <w:sz w:val="21"/>
                <w:szCs w:val="21"/>
                <w:lang w:eastAsia="en-GB"/>
              </w:rPr>
              <w:br/>
              <w:t xml:space="preserve">      - Direct Proportion </w:t>
            </w:r>
          </w:p>
          <w:p w14:paraId="04300F32"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Writing Ratio’s</w:t>
            </w:r>
          </w:p>
          <w:p w14:paraId="42C3997A"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Using Ratio’s</w:t>
            </w:r>
            <w:r w:rsidRPr="000E1CBC">
              <w:rPr>
                <w:rFonts w:eastAsia="Times New Roman" w:cstheme="minorHAnsi"/>
                <w:color w:val="000000"/>
                <w:sz w:val="21"/>
                <w:szCs w:val="21"/>
                <w:lang w:eastAsia="en-GB"/>
              </w:rPr>
              <w:br/>
              <w:t xml:space="preserve">      - Scale and measures</w:t>
            </w:r>
            <w:r w:rsidRPr="000E1CBC">
              <w:rPr>
                <w:rFonts w:eastAsia="Times New Roman" w:cstheme="minorHAnsi"/>
                <w:color w:val="000000"/>
                <w:sz w:val="21"/>
                <w:szCs w:val="21"/>
                <w:lang w:eastAsia="en-GB"/>
              </w:rPr>
              <w:br/>
              <w:t xml:space="preserve">      - Proportions and fractions</w:t>
            </w:r>
            <w:r w:rsidRPr="000E1CBC">
              <w:rPr>
                <w:rFonts w:eastAsia="Times New Roman" w:cstheme="minorHAnsi"/>
                <w:color w:val="000000"/>
                <w:sz w:val="21"/>
                <w:szCs w:val="21"/>
                <w:lang w:eastAsia="en-GB"/>
              </w:rPr>
              <w:br/>
              <w:t xml:space="preserve">      - Proportions and percentages</w:t>
            </w:r>
          </w:p>
          <w:p w14:paraId="64E3AC85" w14:textId="77777777" w:rsidR="00673067" w:rsidRPr="000E1CBC" w:rsidRDefault="00673067" w:rsidP="00673067">
            <w:pPr>
              <w:rPr>
                <w:rFonts w:eastAsia="Times New Roman" w:cstheme="minorHAnsi"/>
                <w:color w:val="000000"/>
                <w:sz w:val="21"/>
                <w:szCs w:val="21"/>
                <w:lang w:eastAsia="en-GB"/>
              </w:rPr>
            </w:pPr>
          </w:p>
          <w:p w14:paraId="0D5E43EF" w14:textId="77777777" w:rsidR="00673067" w:rsidRPr="000E1CBC" w:rsidRDefault="00673067" w:rsidP="00673067">
            <w:pPr>
              <w:rPr>
                <w:rFonts w:eastAsia="Times New Roman" w:cstheme="minorHAnsi"/>
                <w:b/>
                <w:color w:val="000000"/>
                <w:sz w:val="21"/>
                <w:szCs w:val="21"/>
                <w:lang w:eastAsia="en-GB"/>
              </w:rPr>
            </w:pPr>
            <w:r w:rsidRPr="000E1CBC">
              <w:rPr>
                <w:rFonts w:eastAsia="Times New Roman" w:cstheme="minorHAnsi"/>
                <w:b/>
                <w:color w:val="000000"/>
                <w:sz w:val="21"/>
                <w:szCs w:val="21"/>
                <w:lang w:eastAsia="en-GB"/>
              </w:rPr>
              <w:t>Year 8 content</w:t>
            </w:r>
          </w:p>
          <w:p w14:paraId="7460E497"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The year 8 group have just completed the Angle topic and end of topic test</w:t>
            </w:r>
          </w:p>
          <w:p w14:paraId="442E5A9C" w14:textId="77777777" w:rsidR="00673067" w:rsidRPr="000E1CBC" w:rsidRDefault="00673067" w:rsidP="00673067">
            <w:pPr>
              <w:rPr>
                <w:rFonts w:eastAsia="Times New Roman" w:cstheme="minorHAnsi"/>
                <w:color w:val="000000"/>
                <w:sz w:val="21"/>
                <w:szCs w:val="21"/>
                <w:lang w:eastAsia="en-GB"/>
              </w:rPr>
            </w:pPr>
          </w:p>
          <w:p w14:paraId="4156DFEC"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The single topic for Spring term 2 (beginning 25</w:t>
            </w:r>
            <w:r w:rsidRPr="000E1CBC">
              <w:rPr>
                <w:rFonts w:eastAsia="Times New Roman" w:cstheme="minorHAnsi"/>
                <w:color w:val="000000"/>
                <w:sz w:val="21"/>
                <w:szCs w:val="21"/>
                <w:vertAlign w:val="superscript"/>
                <w:lang w:eastAsia="en-GB"/>
              </w:rPr>
              <w:t>th</w:t>
            </w:r>
            <w:r w:rsidRPr="000E1CBC">
              <w:rPr>
                <w:rFonts w:eastAsia="Times New Roman" w:cstheme="minorHAnsi"/>
                <w:color w:val="000000"/>
                <w:sz w:val="21"/>
                <w:szCs w:val="21"/>
                <w:lang w:eastAsia="en-GB"/>
              </w:rPr>
              <w:t xml:space="preserve"> February 2019) is as follows:</w:t>
            </w:r>
          </w:p>
          <w:p w14:paraId="3CD944FD" w14:textId="77777777" w:rsidR="00673067" w:rsidRPr="000E1CBC" w:rsidRDefault="00673067" w:rsidP="00673067">
            <w:pPr>
              <w:rPr>
                <w:rFonts w:eastAsia="Times New Roman" w:cstheme="minorHAnsi"/>
                <w:color w:val="000000"/>
                <w:sz w:val="21"/>
                <w:szCs w:val="21"/>
                <w:lang w:eastAsia="en-GB"/>
              </w:rPr>
            </w:pPr>
          </w:p>
          <w:p w14:paraId="76387918"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Fractions</w:t>
            </w:r>
          </w:p>
          <w:p w14:paraId="6F8A9017"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Adding and subtracting Fractions</w:t>
            </w:r>
          </w:p>
          <w:p w14:paraId="31C6C4A8"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Multiplying with Fractions</w:t>
            </w:r>
          </w:p>
          <w:p w14:paraId="31733613"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Fractions, decimal and reciprocals</w:t>
            </w:r>
          </w:p>
          <w:p w14:paraId="2BEE56F6"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Dividing with Fractions</w:t>
            </w:r>
          </w:p>
          <w:p w14:paraId="718AEFF5"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Calculating with mixed numbers</w:t>
            </w:r>
          </w:p>
          <w:p w14:paraId="7A248CFA" w14:textId="77777777" w:rsidR="00673067" w:rsidRPr="000E1CBC" w:rsidRDefault="00673067" w:rsidP="00673067">
            <w:pPr>
              <w:rPr>
                <w:rFonts w:eastAsia="Times New Roman" w:cstheme="minorHAnsi"/>
                <w:color w:val="000000"/>
                <w:sz w:val="21"/>
                <w:szCs w:val="21"/>
                <w:lang w:eastAsia="en-GB"/>
              </w:rPr>
            </w:pPr>
          </w:p>
          <w:p w14:paraId="67414023" w14:textId="77777777" w:rsidR="00673067" w:rsidRPr="000E1CBC" w:rsidRDefault="00673067" w:rsidP="00673067">
            <w:pPr>
              <w:rPr>
                <w:rFonts w:eastAsia="Times New Roman" w:cstheme="minorHAnsi"/>
                <w:color w:val="000000"/>
                <w:sz w:val="21"/>
                <w:szCs w:val="21"/>
                <w:u w:val="single"/>
                <w:lang w:eastAsia="en-GB"/>
              </w:rPr>
            </w:pPr>
            <w:r w:rsidRPr="000E1CBC">
              <w:rPr>
                <w:rFonts w:eastAsia="Times New Roman" w:cstheme="minorHAnsi"/>
                <w:color w:val="000000"/>
                <w:sz w:val="21"/>
                <w:szCs w:val="21"/>
                <w:u w:val="single"/>
                <w:lang w:eastAsia="en-GB"/>
              </w:rPr>
              <w:t>Year 9 content</w:t>
            </w:r>
          </w:p>
          <w:p w14:paraId="4D467F84"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In Year 9 students began a 3</w:t>
            </w:r>
            <w:r w:rsidR="00135331" w:rsidRPr="000E1CBC">
              <w:rPr>
                <w:rFonts w:eastAsia="Times New Roman" w:cstheme="minorHAnsi"/>
                <w:color w:val="000000"/>
                <w:sz w:val="21"/>
                <w:szCs w:val="21"/>
                <w:lang w:eastAsia="en-GB"/>
              </w:rPr>
              <w:t>-</w:t>
            </w:r>
            <w:r w:rsidRPr="000E1CBC">
              <w:rPr>
                <w:rFonts w:eastAsia="Times New Roman" w:cstheme="minorHAnsi"/>
                <w:color w:val="000000"/>
                <w:sz w:val="21"/>
                <w:szCs w:val="21"/>
                <w:lang w:eastAsia="en-GB"/>
              </w:rPr>
              <w:t xml:space="preserve">year syllabus for Edexcel GCSE 1 - 9 Maths. </w:t>
            </w:r>
          </w:p>
          <w:p w14:paraId="2496CE03"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We will be starting with the very challenging Unit 5 as per the GCSE specifications.</w:t>
            </w:r>
          </w:p>
          <w:p w14:paraId="486A0183" w14:textId="77777777" w:rsidR="00673067" w:rsidRPr="000E1CBC" w:rsidRDefault="00673067" w:rsidP="00673067">
            <w:pPr>
              <w:rPr>
                <w:rFonts w:eastAsia="Times New Roman" w:cstheme="minorHAnsi"/>
                <w:color w:val="000000"/>
                <w:sz w:val="21"/>
                <w:szCs w:val="21"/>
                <w:lang w:eastAsia="en-GB"/>
              </w:rPr>
            </w:pPr>
          </w:p>
          <w:p w14:paraId="25C8CFD0"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The topic for Spring term 2 (beginning 25</w:t>
            </w:r>
            <w:r w:rsidRPr="000E1CBC">
              <w:rPr>
                <w:rFonts w:eastAsia="Times New Roman" w:cstheme="minorHAnsi"/>
                <w:color w:val="000000"/>
                <w:sz w:val="21"/>
                <w:szCs w:val="21"/>
                <w:vertAlign w:val="superscript"/>
                <w:lang w:eastAsia="en-GB"/>
              </w:rPr>
              <w:t>th</w:t>
            </w:r>
            <w:r w:rsidRPr="000E1CBC">
              <w:rPr>
                <w:rFonts w:eastAsia="Times New Roman" w:cstheme="minorHAnsi"/>
                <w:color w:val="000000"/>
                <w:sz w:val="21"/>
                <w:szCs w:val="21"/>
                <w:lang w:eastAsia="en-GB"/>
              </w:rPr>
              <w:t xml:space="preserve"> February 2019) is as follows:</w:t>
            </w:r>
          </w:p>
          <w:p w14:paraId="23D93482"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w:t>
            </w:r>
          </w:p>
          <w:p w14:paraId="5EC01FD0"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Angles and Trigonometry</w:t>
            </w:r>
          </w:p>
          <w:p w14:paraId="0B915E6F"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Polygons, angles and Parallel lines</w:t>
            </w:r>
          </w:p>
          <w:p w14:paraId="62E08311"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Pythagoras’s theorem </w:t>
            </w:r>
          </w:p>
          <w:p w14:paraId="5A110C99"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Trigonometry</w:t>
            </w:r>
          </w:p>
          <w:p w14:paraId="5B1D3939" w14:textId="77777777" w:rsidR="00673067" w:rsidRPr="000E1CBC" w:rsidRDefault="00673067" w:rsidP="00673067">
            <w:pPr>
              <w:rPr>
                <w:rFonts w:eastAsia="Times New Roman" w:cstheme="minorHAnsi"/>
                <w:color w:val="000000"/>
                <w:sz w:val="21"/>
                <w:szCs w:val="21"/>
                <w:lang w:eastAsia="en-GB"/>
              </w:rPr>
            </w:pPr>
          </w:p>
          <w:p w14:paraId="0B293247" w14:textId="77777777" w:rsidR="00673067" w:rsidRPr="000E1CBC" w:rsidRDefault="00673067" w:rsidP="00673067">
            <w:pPr>
              <w:rPr>
                <w:rFonts w:eastAsia="Times New Roman" w:cstheme="minorHAnsi"/>
                <w:color w:val="000000"/>
                <w:sz w:val="21"/>
                <w:szCs w:val="21"/>
                <w:lang w:eastAsia="en-GB"/>
              </w:rPr>
            </w:pPr>
          </w:p>
          <w:p w14:paraId="467A76DB" w14:textId="77777777" w:rsidR="00673067" w:rsidRPr="000E1CBC" w:rsidRDefault="00673067" w:rsidP="00673067">
            <w:pPr>
              <w:rPr>
                <w:rFonts w:eastAsia="Times New Roman" w:cstheme="minorHAnsi"/>
                <w:color w:val="000000"/>
                <w:sz w:val="21"/>
                <w:szCs w:val="21"/>
                <w:lang w:eastAsia="en-GB"/>
              </w:rPr>
            </w:pPr>
          </w:p>
          <w:p w14:paraId="632E77B6" w14:textId="77777777" w:rsidR="00673067" w:rsidRPr="000E1CBC" w:rsidRDefault="00673067" w:rsidP="00673067">
            <w:pPr>
              <w:rPr>
                <w:rFonts w:eastAsia="Times New Roman" w:cstheme="minorHAnsi"/>
                <w:color w:val="000000"/>
                <w:sz w:val="21"/>
                <w:szCs w:val="21"/>
                <w:lang w:eastAsia="en-GB"/>
              </w:rPr>
            </w:pPr>
          </w:p>
          <w:p w14:paraId="08B37E40" w14:textId="77777777" w:rsidR="00673067" w:rsidRPr="000E1CBC" w:rsidRDefault="00673067" w:rsidP="00673067">
            <w:pPr>
              <w:rPr>
                <w:rFonts w:eastAsia="Times New Roman" w:cstheme="minorHAnsi"/>
                <w:color w:val="000000"/>
                <w:sz w:val="21"/>
                <w:szCs w:val="21"/>
                <w:lang w:eastAsia="en-GB"/>
              </w:rPr>
            </w:pPr>
          </w:p>
          <w:p w14:paraId="68FF1DC3" w14:textId="77777777" w:rsidR="00673067" w:rsidRPr="000E1CBC" w:rsidRDefault="00673067" w:rsidP="00673067">
            <w:pPr>
              <w:rPr>
                <w:rFonts w:eastAsia="Times New Roman" w:cstheme="minorHAnsi"/>
                <w:b/>
                <w:color w:val="000000"/>
                <w:sz w:val="21"/>
                <w:szCs w:val="21"/>
                <w:lang w:eastAsia="en-GB"/>
              </w:rPr>
            </w:pPr>
            <w:r w:rsidRPr="000E1CBC">
              <w:rPr>
                <w:rFonts w:eastAsia="Times New Roman" w:cstheme="minorHAnsi"/>
                <w:b/>
                <w:color w:val="000000"/>
                <w:sz w:val="32"/>
                <w:szCs w:val="21"/>
                <w:lang w:eastAsia="en-GB"/>
              </w:rPr>
              <w:t>KS4 Maths</w:t>
            </w:r>
          </w:p>
          <w:p w14:paraId="1E25AABE" w14:textId="77777777" w:rsidR="00673067" w:rsidRPr="000E1CBC" w:rsidRDefault="00673067" w:rsidP="00673067">
            <w:pPr>
              <w:rPr>
                <w:rFonts w:eastAsia="Times New Roman" w:cstheme="minorHAnsi"/>
                <w:color w:val="000000"/>
                <w:sz w:val="21"/>
                <w:szCs w:val="21"/>
                <w:lang w:eastAsia="en-GB"/>
              </w:rPr>
            </w:pPr>
          </w:p>
          <w:p w14:paraId="2613F9E4"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The students in Y10 and Y11 will continue with their next year of the </w:t>
            </w:r>
            <w:proofErr w:type="gramStart"/>
            <w:r w:rsidRPr="000E1CBC">
              <w:rPr>
                <w:rFonts w:eastAsia="Times New Roman" w:cstheme="minorHAnsi"/>
                <w:color w:val="000000"/>
                <w:sz w:val="21"/>
                <w:szCs w:val="21"/>
                <w:lang w:eastAsia="en-GB"/>
              </w:rPr>
              <w:t>3 year</w:t>
            </w:r>
            <w:proofErr w:type="gramEnd"/>
            <w:r w:rsidRPr="000E1CBC">
              <w:rPr>
                <w:rFonts w:eastAsia="Times New Roman" w:cstheme="minorHAnsi"/>
                <w:color w:val="000000"/>
                <w:sz w:val="21"/>
                <w:szCs w:val="21"/>
                <w:lang w:eastAsia="en-GB"/>
              </w:rPr>
              <w:t xml:space="preserve"> scheme of work.</w:t>
            </w:r>
          </w:p>
          <w:p w14:paraId="67666283" w14:textId="77777777" w:rsidR="00673067" w:rsidRPr="000E1CBC" w:rsidRDefault="00673067" w:rsidP="00673067">
            <w:pPr>
              <w:rPr>
                <w:rFonts w:eastAsia="Times New Roman" w:cstheme="minorHAnsi"/>
                <w:color w:val="000000"/>
                <w:sz w:val="21"/>
                <w:szCs w:val="21"/>
                <w:lang w:eastAsia="en-GB"/>
              </w:rPr>
            </w:pPr>
          </w:p>
          <w:p w14:paraId="5DDE2EC1" w14:textId="77777777" w:rsidR="00673067" w:rsidRPr="000E1CBC" w:rsidRDefault="00673067" w:rsidP="00673067">
            <w:pPr>
              <w:rPr>
                <w:rFonts w:eastAsia="Times New Roman" w:cstheme="minorHAnsi"/>
                <w:b/>
                <w:color w:val="000000"/>
                <w:sz w:val="21"/>
                <w:szCs w:val="21"/>
                <w:lang w:eastAsia="en-GB"/>
              </w:rPr>
            </w:pPr>
            <w:r w:rsidRPr="000E1CBC">
              <w:rPr>
                <w:rFonts w:eastAsia="Times New Roman" w:cstheme="minorHAnsi"/>
                <w:b/>
                <w:color w:val="000000"/>
                <w:sz w:val="21"/>
                <w:szCs w:val="21"/>
                <w:lang w:eastAsia="en-GB"/>
              </w:rPr>
              <w:t>Year 10 content</w:t>
            </w:r>
          </w:p>
          <w:p w14:paraId="2FB482EC"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The year 10 students have completed Multiplicative reasoning, Congruency and the Transformations topics during the last term.</w:t>
            </w:r>
          </w:p>
          <w:p w14:paraId="3B0F6549"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The 2 topics for Spring term 1 (beginning 25</w:t>
            </w:r>
            <w:r w:rsidRPr="000E1CBC">
              <w:rPr>
                <w:rFonts w:eastAsia="Times New Roman" w:cstheme="minorHAnsi"/>
                <w:color w:val="000000"/>
                <w:sz w:val="21"/>
                <w:szCs w:val="21"/>
                <w:vertAlign w:val="superscript"/>
                <w:lang w:eastAsia="en-GB"/>
              </w:rPr>
              <w:t>th</w:t>
            </w:r>
            <w:r w:rsidRPr="000E1CBC">
              <w:rPr>
                <w:rFonts w:eastAsia="Times New Roman" w:cstheme="minorHAnsi"/>
                <w:color w:val="000000"/>
                <w:sz w:val="21"/>
                <w:szCs w:val="21"/>
                <w:lang w:eastAsia="en-GB"/>
              </w:rPr>
              <w:t xml:space="preserve"> February 2019) are as follows:</w:t>
            </w:r>
          </w:p>
          <w:p w14:paraId="58AD7B48" w14:textId="77777777" w:rsidR="00673067" w:rsidRPr="000E1CBC" w:rsidRDefault="00673067" w:rsidP="00673067">
            <w:pPr>
              <w:rPr>
                <w:rFonts w:eastAsia="Times New Roman" w:cstheme="minorHAnsi"/>
                <w:color w:val="000000"/>
                <w:sz w:val="21"/>
                <w:szCs w:val="21"/>
                <w:lang w:eastAsia="en-GB"/>
              </w:rPr>
            </w:pPr>
          </w:p>
          <w:p w14:paraId="125F6A3A"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Further Statistics</w:t>
            </w:r>
          </w:p>
          <w:p w14:paraId="717AEA37"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Collecting data </w:t>
            </w:r>
          </w:p>
          <w:p w14:paraId="13783433"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Cumulative Frequency, box plots and histograms </w:t>
            </w:r>
          </w:p>
          <w:p w14:paraId="05773184" w14:textId="77777777" w:rsidR="00673067" w:rsidRPr="000E1CBC" w:rsidRDefault="00673067" w:rsidP="00673067">
            <w:pPr>
              <w:rPr>
                <w:rFonts w:eastAsia="Times New Roman" w:cstheme="minorHAnsi"/>
                <w:color w:val="000000"/>
                <w:sz w:val="21"/>
                <w:szCs w:val="21"/>
                <w:lang w:eastAsia="en-GB"/>
              </w:rPr>
            </w:pPr>
          </w:p>
          <w:p w14:paraId="48B35624"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Equations and Graphs</w:t>
            </w:r>
          </w:p>
          <w:p w14:paraId="22FC7DF8"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Quadratics </w:t>
            </w:r>
          </w:p>
          <w:p w14:paraId="4B79533B"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Expanding brackets</w:t>
            </w:r>
          </w:p>
          <w:p w14:paraId="087AEADC"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Sketching complex graphs</w:t>
            </w:r>
          </w:p>
          <w:p w14:paraId="6E90A707"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    - Graphs of circles, cubes and quadratics</w:t>
            </w:r>
          </w:p>
          <w:p w14:paraId="3E649EB8" w14:textId="77777777" w:rsidR="00673067" w:rsidRPr="000E1CBC" w:rsidRDefault="00673067" w:rsidP="00673067">
            <w:pPr>
              <w:rPr>
                <w:rFonts w:eastAsia="Times New Roman" w:cstheme="minorHAnsi"/>
                <w:b/>
                <w:color w:val="000000"/>
                <w:sz w:val="21"/>
                <w:szCs w:val="21"/>
                <w:u w:val="single"/>
                <w:lang w:eastAsia="en-GB"/>
              </w:rPr>
            </w:pPr>
          </w:p>
          <w:p w14:paraId="3529D754" w14:textId="77777777" w:rsidR="00673067" w:rsidRPr="000E1CBC" w:rsidRDefault="00673067" w:rsidP="00673067">
            <w:pPr>
              <w:rPr>
                <w:rFonts w:eastAsia="Times New Roman" w:cstheme="minorHAnsi"/>
                <w:b/>
                <w:color w:val="000000"/>
                <w:sz w:val="21"/>
                <w:szCs w:val="21"/>
                <w:lang w:eastAsia="en-GB"/>
              </w:rPr>
            </w:pPr>
            <w:r w:rsidRPr="000E1CBC">
              <w:rPr>
                <w:rFonts w:eastAsia="Times New Roman" w:cstheme="minorHAnsi"/>
                <w:b/>
                <w:color w:val="000000"/>
                <w:sz w:val="21"/>
                <w:szCs w:val="21"/>
                <w:lang w:eastAsia="en-GB"/>
              </w:rPr>
              <w:t>Year 11 content</w:t>
            </w:r>
          </w:p>
          <w:p w14:paraId="21368D3B"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The year 11 students have completed their second Mock 2 exam.</w:t>
            </w:r>
          </w:p>
          <w:p w14:paraId="44D4D07F"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We have started Personal Learning Checklists (PLC’s) for this cohort to identify very specific subtopics that needs to be individually revised. Most of this data was collected from the recently completed Mock 2 exams and should be treated as a constant evolving document. Students should be focusing on changing the reds to greens.  </w:t>
            </w:r>
          </w:p>
          <w:p w14:paraId="334F7D97" w14:textId="77777777" w:rsidR="00673067" w:rsidRPr="000E1CBC" w:rsidRDefault="00673067" w:rsidP="00673067">
            <w:pPr>
              <w:rPr>
                <w:rFonts w:eastAsia="Times New Roman" w:cstheme="minorHAnsi"/>
                <w:color w:val="000000"/>
                <w:sz w:val="21"/>
                <w:szCs w:val="21"/>
                <w:lang w:eastAsia="en-GB"/>
              </w:rPr>
            </w:pPr>
          </w:p>
          <w:p w14:paraId="0B91E173"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During Spring term 2, we will be mainly looking at past papers, how questions are structured, weight of topics and allocation of marks.</w:t>
            </w:r>
          </w:p>
          <w:p w14:paraId="7682B936" w14:textId="77777777" w:rsidR="00673067" w:rsidRPr="000E1CBC" w:rsidRDefault="00673067" w:rsidP="00673067">
            <w:pPr>
              <w:rPr>
                <w:rFonts w:eastAsia="Times New Roman" w:cstheme="minorHAnsi"/>
                <w:color w:val="000000"/>
                <w:sz w:val="21"/>
                <w:szCs w:val="21"/>
                <w:lang w:eastAsia="en-GB"/>
              </w:rPr>
            </w:pPr>
          </w:p>
          <w:p w14:paraId="100854EA"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The Year 11 students will have 6 and a half weeks of intense Revision lessons where all topics will be revisited, past papers will be practiced and we will schedule ‘Walk-and-Talk’ sessions during term breaks. </w:t>
            </w:r>
          </w:p>
          <w:p w14:paraId="2AAE5812"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The 2019 GCSE exam starts on 13</w:t>
            </w:r>
            <w:r w:rsidRPr="000E1CBC">
              <w:rPr>
                <w:rFonts w:eastAsia="Times New Roman" w:cstheme="minorHAnsi"/>
                <w:color w:val="000000"/>
                <w:sz w:val="21"/>
                <w:szCs w:val="21"/>
                <w:vertAlign w:val="superscript"/>
                <w:lang w:eastAsia="en-GB"/>
              </w:rPr>
              <w:t xml:space="preserve">th </w:t>
            </w:r>
            <w:r w:rsidRPr="000E1CBC">
              <w:rPr>
                <w:rFonts w:eastAsia="Times New Roman" w:cstheme="minorHAnsi"/>
                <w:color w:val="000000"/>
                <w:sz w:val="21"/>
                <w:szCs w:val="21"/>
                <w:lang w:eastAsia="en-GB"/>
              </w:rPr>
              <w:t>May</w:t>
            </w:r>
          </w:p>
          <w:p w14:paraId="7D7573D1" w14:textId="77777777" w:rsidR="00673067" w:rsidRPr="000E1CBC" w:rsidRDefault="00673067" w:rsidP="00673067">
            <w:pPr>
              <w:rPr>
                <w:rFonts w:eastAsia="Times New Roman" w:cstheme="minorHAnsi"/>
                <w:color w:val="000000"/>
                <w:sz w:val="21"/>
                <w:szCs w:val="21"/>
                <w:lang w:eastAsia="en-GB"/>
              </w:rPr>
            </w:pPr>
          </w:p>
          <w:p w14:paraId="1DE90B7E" w14:textId="77777777" w:rsidR="00135331" w:rsidRPr="000E1CBC" w:rsidRDefault="00135331" w:rsidP="00673067">
            <w:pPr>
              <w:rPr>
                <w:rFonts w:eastAsia="Times New Roman" w:cstheme="minorHAnsi"/>
                <w:b/>
                <w:color w:val="000000"/>
                <w:sz w:val="21"/>
                <w:szCs w:val="21"/>
                <w:lang w:eastAsia="en-GB"/>
              </w:rPr>
            </w:pPr>
          </w:p>
          <w:p w14:paraId="106AB047" w14:textId="77777777" w:rsidR="00673067" w:rsidRPr="000E1CBC" w:rsidRDefault="00673067" w:rsidP="00673067">
            <w:pPr>
              <w:rPr>
                <w:rFonts w:eastAsia="Times New Roman" w:cstheme="minorHAnsi"/>
                <w:b/>
                <w:color w:val="000000"/>
                <w:sz w:val="21"/>
                <w:szCs w:val="21"/>
                <w:lang w:eastAsia="en-GB"/>
              </w:rPr>
            </w:pPr>
            <w:r w:rsidRPr="000E1CBC">
              <w:rPr>
                <w:rFonts w:eastAsia="Times New Roman" w:cstheme="minorHAnsi"/>
                <w:b/>
                <w:color w:val="000000"/>
                <w:sz w:val="21"/>
                <w:szCs w:val="21"/>
                <w:lang w:eastAsia="en-GB"/>
              </w:rPr>
              <w:t>General information</w:t>
            </w:r>
          </w:p>
          <w:p w14:paraId="67F93C8D" w14:textId="77777777" w:rsidR="00673067" w:rsidRPr="000E1CBC" w:rsidRDefault="00673067" w:rsidP="00673067">
            <w:pPr>
              <w:rPr>
                <w:rFonts w:eastAsia="Times New Roman" w:cstheme="minorHAnsi"/>
                <w:color w:val="000000"/>
                <w:sz w:val="21"/>
                <w:szCs w:val="21"/>
                <w:lang w:eastAsia="en-GB"/>
              </w:rPr>
            </w:pPr>
          </w:p>
          <w:p w14:paraId="5F94E63B" w14:textId="77777777" w:rsidR="00673067" w:rsidRPr="000E1CBC" w:rsidRDefault="00673067" w:rsidP="00673067">
            <w:pPr>
              <w:rPr>
                <w:rFonts w:eastAsia="Times New Roman" w:cstheme="minorHAnsi"/>
                <w:b/>
                <w:color w:val="000000"/>
                <w:sz w:val="21"/>
                <w:szCs w:val="21"/>
                <w:lang w:eastAsia="en-GB"/>
              </w:rPr>
            </w:pPr>
            <w:r w:rsidRPr="000E1CBC">
              <w:rPr>
                <w:rFonts w:eastAsia="Times New Roman" w:cstheme="minorHAnsi"/>
                <w:b/>
                <w:color w:val="000000"/>
                <w:sz w:val="21"/>
                <w:szCs w:val="21"/>
                <w:lang w:eastAsia="en-GB"/>
              </w:rPr>
              <w:t>Homework</w:t>
            </w:r>
          </w:p>
          <w:p w14:paraId="6E514CAF"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Homework is set weekly in Maths and it is expected that students will spend 45 minutes per week on it. Homework is set every Tuesday for all classes and is due in the following Tuesday. Work is set on the website:  www.hegartymaths.com</w:t>
            </w:r>
          </w:p>
          <w:p w14:paraId="3FF7BAF4"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Each homework task is accompanied by a video, which the students should watch to recap their learning in class. </w:t>
            </w:r>
          </w:p>
          <w:p w14:paraId="1DCBF357"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Students are expected to achieve a minimum of 70% on each task and should seek help from their teacher before the deadline if they are finding this difficult. </w:t>
            </w:r>
          </w:p>
          <w:p w14:paraId="34431C22" w14:textId="77777777" w:rsidR="00673067" w:rsidRPr="000E1CBC" w:rsidRDefault="00673067" w:rsidP="00673067">
            <w:pPr>
              <w:rPr>
                <w:rFonts w:eastAsia="Times New Roman" w:cstheme="minorHAnsi"/>
                <w:color w:val="000000"/>
                <w:sz w:val="21"/>
                <w:szCs w:val="21"/>
                <w:lang w:eastAsia="en-GB"/>
              </w:rPr>
            </w:pPr>
          </w:p>
          <w:p w14:paraId="0D9B21CA" w14:textId="77777777" w:rsidR="00673067" w:rsidRPr="000E1CBC" w:rsidRDefault="00673067" w:rsidP="00673067">
            <w:pPr>
              <w:rPr>
                <w:rFonts w:eastAsia="Times New Roman" w:cstheme="minorHAnsi"/>
                <w:b/>
                <w:color w:val="000000"/>
                <w:sz w:val="21"/>
                <w:szCs w:val="21"/>
                <w:lang w:eastAsia="en-GB"/>
              </w:rPr>
            </w:pPr>
            <w:r w:rsidRPr="000E1CBC">
              <w:rPr>
                <w:rFonts w:eastAsia="Times New Roman" w:cstheme="minorHAnsi"/>
                <w:b/>
                <w:color w:val="000000"/>
                <w:sz w:val="21"/>
                <w:szCs w:val="21"/>
                <w:lang w:eastAsia="en-GB"/>
              </w:rPr>
              <w:t>Assessments</w:t>
            </w:r>
          </w:p>
          <w:p w14:paraId="136C0945" w14:textId="77777777" w:rsidR="00673067" w:rsidRPr="000E1CBC" w:rsidRDefault="00673067" w:rsidP="00673067">
            <w:pPr>
              <w:rPr>
                <w:rFonts w:eastAsia="Times New Roman" w:cstheme="minorHAnsi"/>
                <w:color w:val="000000"/>
                <w:sz w:val="21"/>
                <w:szCs w:val="21"/>
                <w:lang w:eastAsia="en-GB"/>
              </w:rPr>
            </w:pPr>
            <w:r w:rsidRPr="000E1CBC">
              <w:rPr>
                <w:rFonts w:eastAsia="Times New Roman" w:cstheme="minorHAnsi"/>
                <w:color w:val="000000"/>
                <w:sz w:val="21"/>
                <w:szCs w:val="21"/>
                <w:lang w:eastAsia="en-GB"/>
              </w:rPr>
              <w:t xml:space="preserve">Formal assessments are done at the end of each topic in the form of a 50 minute End of Topic test done at the end of each topic. Students are given notice at least one week before the test for them to revise. After these tests have been completed, they are sent home with the students for parents to be signed. Students who have not achieved the desired grade have one opportunity to retake a similar test after a revision session or after attending an intervention session. </w:t>
            </w:r>
          </w:p>
          <w:p w14:paraId="32AC4919" w14:textId="77777777" w:rsidR="00673067" w:rsidRPr="000E1CBC" w:rsidRDefault="00673067" w:rsidP="00673067">
            <w:pPr>
              <w:rPr>
                <w:rFonts w:eastAsia="Times New Roman" w:cstheme="minorHAnsi"/>
                <w:color w:val="000000"/>
                <w:sz w:val="21"/>
                <w:szCs w:val="21"/>
                <w:lang w:eastAsia="en-GB"/>
              </w:rPr>
            </w:pPr>
          </w:p>
          <w:p w14:paraId="167D244B" w14:textId="77777777" w:rsidR="00E4142A" w:rsidRPr="000E1CBC" w:rsidRDefault="00E4142A" w:rsidP="00EA775C">
            <w:pPr>
              <w:rPr>
                <w:rFonts w:cstheme="minorHAnsi"/>
                <w:b/>
              </w:rPr>
            </w:pPr>
          </w:p>
        </w:tc>
      </w:tr>
      <w:tr w:rsidR="00135331" w:rsidRPr="000E1CBC" w14:paraId="7D577E53" w14:textId="77777777" w:rsidTr="00135331">
        <w:trPr>
          <w:trHeight w:val="619"/>
        </w:trPr>
        <w:tc>
          <w:tcPr>
            <w:tcW w:w="10279" w:type="dxa"/>
            <w:shd w:val="clear" w:color="auto" w:fill="FFFFFF" w:themeFill="background1"/>
          </w:tcPr>
          <w:p w14:paraId="699D6FE0" w14:textId="77777777" w:rsidR="00135331" w:rsidRPr="000E1CBC" w:rsidRDefault="00135331" w:rsidP="00135331">
            <w:pPr>
              <w:rPr>
                <w:rFonts w:cstheme="minorHAnsi"/>
                <w:b/>
                <w:color w:val="000000" w:themeColor="text1"/>
                <w:sz w:val="32"/>
              </w:rPr>
            </w:pPr>
            <w:r w:rsidRPr="000E1CBC">
              <w:rPr>
                <w:rFonts w:cstheme="minorHAnsi"/>
                <w:b/>
                <w:color w:val="000000" w:themeColor="text1"/>
                <w:sz w:val="32"/>
              </w:rPr>
              <w:t>History &amp; RS:</w:t>
            </w:r>
          </w:p>
          <w:p w14:paraId="57D9D272" w14:textId="77777777" w:rsidR="00135331" w:rsidRPr="000E1CBC" w:rsidRDefault="00135331" w:rsidP="00135331">
            <w:pPr>
              <w:rPr>
                <w:rFonts w:cstheme="minorHAnsi"/>
              </w:rPr>
            </w:pPr>
            <w:r w:rsidRPr="000E1CBC">
              <w:rPr>
                <w:rFonts w:cstheme="minorHAnsi"/>
                <w:b/>
              </w:rPr>
              <w:t>Year 7</w:t>
            </w:r>
            <w:r w:rsidRPr="000E1CBC">
              <w:rPr>
                <w:rFonts w:cstheme="minorHAnsi"/>
              </w:rPr>
              <w:t xml:space="preserve"> will be continuing to study the Tudors and considering the question: ‘Was Elizabeth’s reign really a Golden Age?’ The homework project will help students to develop an understanding of what life was like for different groups of people at this time.</w:t>
            </w:r>
          </w:p>
          <w:p w14:paraId="5A6B32BC" w14:textId="77777777" w:rsidR="00135331" w:rsidRPr="000E1CBC" w:rsidRDefault="00135331" w:rsidP="00135331">
            <w:pPr>
              <w:rPr>
                <w:rFonts w:cstheme="minorHAnsi"/>
              </w:rPr>
            </w:pPr>
          </w:p>
          <w:p w14:paraId="5D862F89" w14:textId="77777777" w:rsidR="00135331" w:rsidRPr="000E1CBC" w:rsidRDefault="00135331" w:rsidP="00135331">
            <w:pPr>
              <w:rPr>
                <w:rFonts w:cstheme="minorHAnsi"/>
              </w:rPr>
            </w:pPr>
            <w:r w:rsidRPr="000E1CBC">
              <w:rPr>
                <w:rFonts w:cstheme="minorHAnsi"/>
                <w:b/>
              </w:rPr>
              <w:t>Year 8</w:t>
            </w:r>
            <w:r w:rsidRPr="000E1CBC">
              <w:rPr>
                <w:rFonts w:cstheme="minorHAnsi"/>
              </w:rPr>
              <w:t xml:space="preserve"> will be building on their knowledge of the Industrial Revolution to find out how living conditions affected the hunt for Jack the Ripper (all sources used will be age appropriate). The homework project will develop students understanding of what life was like for a range of people and will give them the opportunity to present learning using a range of different learning styles.</w:t>
            </w:r>
          </w:p>
          <w:p w14:paraId="7FDA816B" w14:textId="77777777" w:rsidR="00135331" w:rsidRPr="000E1CBC" w:rsidRDefault="00135331" w:rsidP="00135331">
            <w:pPr>
              <w:rPr>
                <w:rFonts w:cstheme="minorHAnsi"/>
              </w:rPr>
            </w:pPr>
          </w:p>
          <w:p w14:paraId="7CA3E03A" w14:textId="77777777" w:rsidR="00135331" w:rsidRPr="000E1CBC" w:rsidRDefault="00135331" w:rsidP="00135331">
            <w:pPr>
              <w:rPr>
                <w:rFonts w:cstheme="minorHAnsi"/>
              </w:rPr>
            </w:pPr>
            <w:r w:rsidRPr="000E1CBC">
              <w:rPr>
                <w:rFonts w:cstheme="minorHAnsi"/>
                <w:b/>
              </w:rPr>
              <w:t>Year 9</w:t>
            </w:r>
            <w:r w:rsidRPr="000E1CBC">
              <w:rPr>
                <w:rFonts w:cstheme="minorHAnsi"/>
              </w:rPr>
              <w:t xml:space="preserve"> will study the impact of World War II on Britain. They will then learn about key events including the evacuation of Dunkirk, D-Day and the dropping of the atomic bomb; this will include discussions around the moral and practical implications of these actions. The homework project will give students the opportunity to research a family member or an individual who experienced WWII and is designed to help students to develop research and presentation skills.</w:t>
            </w:r>
          </w:p>
          <w:p w14:paraId="35DE02BD" w14:textId="77777777" w:rsidR="00135331" w:rsidRPr="000E1CBC" w:rsidRDefault="00135331" w:rsidP="00135331">
            <w:pPr>
              <w:rPr>
                <w:rFonts w:cstheme="minorHAnsi"/>
              </w:rPr>
            </w:pPr>
          </w:p>
          <w:p w14:paraId="211BD545" w14:textId="77777777" w:rsidR="00135331" w:rsidRPr="000E1CBC" w:rsidRDefault="00135331" w:rsidP="00135331">
            <w:pPr>
              <w:rPr>
                <w:rFonts w:cstheme="minorHAnsi"/>
              </w:rPr>
            </w:pPr>
            <w:r w:rsidRPr="000E1CBC">
              <w:rPr>
                <w:rFonts w:cstheme="minorHAnsi"/>
                <w:b/>
              </w:rPr>
              <w:t>Year 10</w:t>
            </w:r>
            <w:r w:rsidRPr="000E1CBC">
              <w:rPr>
                <w:rFonts w:cstheme="minorHAnsi"/>
              </w:rPr>
              <w:t xml:space="preserve"> will continue to study Germany 1890- 1945, Democracy &amp; Dictatorship from the AQA GCSE History course. They will explore how life changed for the people of Germany under Nazi rule, opposition and the impact of WWII. Students should continue to use their knowledge organiser to learn key words, dates and events and this will be tested at the start of most lessons. They are also expected to create a cue card, or a similar revision tool, after each lesson. </w:t>
            </w:r>
          </w:p>
          <w:p w14:paraId="43D16BEB" w14:textId="77777777" w:rsidR="00135331" w:rsidRPr="000E1CBC" w:rsidRDefault="00135331" w:rsidP="00135331">
            <w:pPr>
              <w:rPr>
                <w:rFonts w:cstheme="minorHAnsi"/>
              </w:rPr>
            </w:pPr>
          </w:p>
          <w:p w14:paraId="5425E485" w14:textId="77777777" w:rsidR="00135331" w:rsidRPr="000E1CBC" w:rsidRDefault="00135331" w:rsidP="00135331">
            <w:pPr>
              <w:spacing w:after="240"/>
              <w:rPr>
                <w:rFonts w:cstheme="minorHAnsi"/>
              </w:rPr>
            </w:pPr>
            <w:r w:rsidRPr="000E1CBC">
              <w:rPr>
                <w:rFonts w:cstheme="minorHAnsi"/>
                <w:b/>
              </w:rPr>
              <w:t>Year 11</w:t>
            </w:r>
            <w:r w:rsidRPr="000E1CBC">
              <w:rPr>
                <w:rFonts w:cstheme="minorHAnsi"/>
              </w:rPr>
              <w:t xml:space="preserve"> will be completing the Germany 1890- 1945, Democracy &amp; Dictatorship unit from the AQA GCSE History course. They will explore how life changed for the people of Germany under Nazi rule, opposition and the impact of WWII. They will then be moving quickly onto Conflict and Tension: The Interwar Years, 1918- 1939; this has been selected because much of the knowledge students need, overlaps with the previous course. Students should continue to use their knowledge organiser to learn key words, dates and events. They are also expected to create a cue card, or a similar revision tool, after each lesson.</w:t>
            </w:r>
          </w:p>
          <w:p w14:paraId="4CBCAD77" w14:textId="77777777" w:rsidR="00135331" w:rsidRPr="000E1CBC" w:rsidRDefault="00135331" w:rsidP="00135331">
            <w:pPr>
              <w:rPr>
                <w:rFonts w:cstheme="minorHAnsi"/>
                <w:color w:val="000000" w:themeColor="text1"/>
                <w:sz w:val="20"/>
                <w:szCs w:val="20"/>
              </w:rPr>
            </w:pPr>
          </w:p>
        </w:tc>
      </w:tr>
      <w:tr w:rsidR="00135331" w:rsidRPr="000E1CBC" w14:paraId="20C57526" w14:textId="77777777" w:rsidTr="00135331">
        <w:trPr>
          <w:trHeight w:val="619"/>
        </w:trPr>
        <w:tc>
          <w:tcPr>
            <w:tcW w:w="10279" w:type="dxa"/>
            <w:shd w:val="clear" w:color="auto" w:fill="FFFFFF" w:themeFill="background1"/>
            <w:vAlign w:val="center"/>
          </w:tcPr>
          <w:p w14:paraId="20963D07" w14:textId="77777777" w:rsidR="00135331" w:rsidRPr="000E1CBC" w:rsidRDefault="00135331" w:rsidP="00135331">
            <w:pPr>
              <w:rPr>
                <w:rFonts w:cstheme="minorHAnsi"/>
                <w:b/>
                <w:sz w:val="32"/>
              </w:rPr>
            </w:pPr>
            <w:r w:rsidRPr="000E1CBC">
              <w:rPr>
                <w:rFonts w:cstheme="minorHAnsi"/>
                <w:b/>
                <w:sz w:val="32"/>
              </w:rPr>
              <w:t>French:</w:t>
            </w:r>
          </w:p>
          <w:p w14:paraId="3EAFE739" w14:textId="77777777" w:rsidR="00135331" w:rsidRPr="000E1CBC" w:rsidRDefault="00135331" w:rsidP="00135331">
            <w:pPr>
              <w:rPr>
                <w:rFonts w:cstheme="minorHAnsi"/>
              </w:rPr>
            </w:pPr>
            <w:r w:rsidRPr="000E1CBC">
              <w:rPr>
                <w:rFonts w:cstheme="minorHAnsi"/>
                <w:b/>
              </w:rPr>
              <w:t>Year 7</w:t>
            </w:r>
            <w:r w:rsidRPr="000E1CBC">
              <w:rPr>
                <w:rFonts w:cstheme="minorHAnsi"/>
              </w:rPr>
              <w:t xml:space="preserve"> - This half term, the Y7s have been working on social media, technology, a topic they will revisit several times in KS3 and 4 as it is part of the GCSE syllabus.  After half term, they will finish the unit of sports and start working on describing where they live. </w:t>
            </w:r>
          </w:p>
          <w:p w14:paraId="7D463997" w14:textId="77777777" w:rsidR="00135331" w:rsidRPr="000E1CBC" w:rsidRDefault="00135331" w:rsidP="00135331">
            <w:pPr>
              <w:rPr>
                <w:rFonts w:cstheme="minorHAnsi"/>
              </w:rPr>
            </w:pPr>
          </w:p>
          <w:p w14:paraId="0A1C456D" w14:textId="77777777" w:rsidR="00135331" w:rsidRPr="000E1CBC" w:rsidRDefault="00135331" w:rsidP="00135331">
            <w:pPr>
              <w:rPr>
                <w:rFonts w:cstheme="minorHAnsi"/>
              </w:rPr>
            </w:pPr>
            <w:r w:rsidRPr="000E1CBC">
              <w:rPr>
                <w:rFonts w:cstheme="minorHAnsi"/>
                <w:b/>
              </w:rPr>
              <w:t>Year 8</w:t>
            </w:r>
            <w:r w:rsidRPr="000E1CBC">
              <w:rPr>
                <w:rFonts w:cstheme="minorHAnsi"/>
              </w:rPr>
              <w:t xml:space="preserve"> are finishing the cultural topic of Paris and going on holidays and start a module on friendship, relationships and personality. This module is also part of the GCSE syllabus.</w:t>
            </w:r>
          </w:p>
          <w:p w14:paraId="79A02BE7" w14:textId="77777777" w:rsidR="00135331" w:rsidRPr="000E1CBC" w:rsidRDefault="00135331" w:rsidP="00135331">
            <w:pPr>
              <w:rPr>
                <w:rFonts w:cstheme="minorHAnsi"/>
              </w:rPr>
            </w:pPr>
          </w:p>
          <w:p w14:paraId="10C13DCC" w14:textId="77777777" w:rsidR="00135331" w:rsidRPr="000E1CBC" w:rsidRDefault="00135331" w:rsidP="00135331">
            <w:pPr>
              <w:rPr>
                <w:rFonts w:cstheme="minorHAnsi"/>
              </w:rPr>
            </w:pPr>
            <w:r w:rsidRPr="000E1CBC">
              <w:rPr>
                <w:rFonts w:cstheme="minorHAnsi"/>
                <w:b/>
              </w:rPr>
              <w:t>Year 9</w:t>
            </w:r>
            <w:r w:rsidRPr="000E1CBC">
              <w:rPr>
                <w:rFonts w:cstheme="minorHAnsi"/>
              </w:rPr>
              <w:t xml:space="preserve"> have been working on a unit about sports and hobbies this half term and they will then revisit the unit of social media and technology in the next few weeks. </w:t>
            </w:r>
          </w:p>
          <w:p w14:paraId="606C7EC5" w14:textId="77777777" w:rsidR="00135331" w:rsidRPr="000E1CBC" w:rsidRDefault="00135331" w:rsidP="00135331">
            <w:pPr>
              <w:rPr>
                <w:rFonts w:cstheme="minorHAnsi"/>
              </w:rPr>
            </w:pPr>
          </w:p>
          <w:p w14:paraId="3D48263B" w14:textId="77777777" w:rsidR="00135331" w:rsidRPr="000E1CBC" w:rsidRDefault="00135331" w:rsidP="00135331">
            <w:pPr>
              <w:rPr>
                <w:rFonts w:cstheme="minorHAnsi"/>
              </w:rPr>
            </w:pPr>
            <w:r w:rsidRPr="000E1CBC">
              <w:rPr>
                <w:rFonts w:cstheme="minorHAnsi"/>
                <w:b/>
              </w:rPr>
              <w:t>Year 10</w:t>
            </w:r>
            <w:r w:rsidRPr="000E1CBC">
              <w:rPr>
                <w:rFonts w:cstheme="minorHAnsi"/>
              </w:rPr>
              <w:t xml:space="preserve"> have started the module on the topic of holidays and we will look at deepening their learning of the topic by revisiting the perfect and imperfect tense.</w:t>
            </w:r>
          </w:p>
          <w:p w14:paraId="13EF7709" w14:textId="77777777" w:rsidR="00135331" w:rsidRPr="000E1CBC" w:rsidRDefault="00135331" w:rsidP="00135331">
            <w:pPr>
              <w:rPr>
                <w:rFonts w:cstheme="minorHAnsi"/>
              </w:rPr>
            </w:pPr>
          </w:p>
          <w:p w14:paraId="64B64053" w14:textId="77777777" w:rsidR="00135331" w:rsidRPr="000E1CBC" w:rsidRDefault="00135331" w:rsidP="00135331">
            <w:pPr>
              <w:rPr>
                <w:rFonts w:cstheme="minorHAnsi"/>
              </w:rPr>
            </w:pPr>
            <w:r w:rsidRPr="000E1CBC">
              <w:rPr>
                <w:rFonts w:cstheme="minorHAnsi"/>
                <w:b/>
              </w:rPr>
              <w:t>Year 11</w:t>
            </w:r>
            <w:r w:rsidRPr="000E1CBC">
              <w:rPr>
                <w:rFonts w:cstheme="minorHAnsi"/>
              </w:rPr>
              <w:t xml:space="preserve"> - This half term, the Y11s have been busy preparing for their mocks and have started discussing global issues like the environment and protecting the planet. They will continue on this topic until we start revisions for their GCSEs. </w:t>
            </w:r>
          </w:p>
          <w:p w14:paraId="3ECEA8DD" w14:textId="77777777" w:rsidR="00135331" w:rsidRPr="000E1CBC" w:rsidRDefault="00135331" w:rsidP="00135331">
            <w:pPr>
              <w:rPr>
                <w:rFonts w:cstheme="minorHAnsi"/>
              </w:rPr>
            </w:pPr>
          </w:p>
          <w:p w14:paraId="1930F1AA" w14:textId="77777777" w:rsidR="00135331" w:rsidRPr="000E1CBC" w:rsidRDefault="00135331" w:rsidP="00135331">
            <w:pPr>
              <w:rPr>
                <w:rFonts w:cstheme="minorHAnsi"/>
                <w:b/>
              </w:rPr>
            </w:pPr>
            <w:r w:rsidRPr="000E1CBC">
              <w:rPr>
                <w:rFonts w:cstheme="minorHAnsi"/>
                <w:b/>
              </w:rPr>
              <w:t>Important dates</w:t>
            </w:r>
          </w:p>
          <w:p w14:paraId="05B3D643" w14:textId="77777777" w:rsidR="00135331" w:rsidRPr="000E1CBC" w:rsidRDefault="00135331" w:rsidP="00135331">
            <w:pPr>
              <w:rPr>
                <w:rFonts w:cstheme="minorHAnsi"/>
              </w:rPr>
            </w:pPr>
            <w:r w:rsidRPr="000E1CBC">
              <w:rPr>
                <w:rFonts w:cstheme="minorHAnsi"/>
              </w:rPr>
              <w:t>The following dates have been confirmed by AQA:</w:t>
            </w:r>
          </w:p>
          <w:p w14:paraId="5F2F7119" w14:textId="77777777" w:rsidR="00135331" w:rsidRPr="000E1CBC" w:rsidRDefault="00135331" w:rsidP="00135331">
            <w:pPr>
              <w:rPr>
                <w:rFonts w:cstheme="minorHAnsi"/>
              </w:rPr>
            </w:pPr>
            <w:r w:rsidRPr="000E1CBC">
              <w:rPr>
                <w:rFonts w:cstheme="minorHAnsi"/>
              </w:rPr>
              <w:t>French Listening &amp; Reading GCSE: 14</w:t>
            </w:r>
            <w:r w:rsidRPr="000E1CBC">
              <w:rPr>
                <w:rFonts w:cstheme="minorHAnsi"/>
                <w:vertAlign w:val="superscript"/>
              </w:rPr>
              <w:t>th</w:t>
            </w:r>
            <w:r w:rsidRPr="000E1CBC">
              <w:rPr>
                <w:rFonts w:cstheme="minorHAnsi"/>
              </w:rPr>
              <w:t xml:space="preserve"> May (am)</w:t>
            </w:r>
          </w:p>
          <w:p w14:paraId="3A12C518" w14:textId="77777777" w:rsidR="00135331" w:rsidRPr="000E1CBC" w:rsidRDefault="00135331" w:rsidP="00135331">
            <w:pPr>
              <w:rPr>
                <w:rFonts w:cstheme="minorHAnsi"/>
              </w:rPr>
            </w:pPr>
            <w:r w:rsidRPr="000E1CBC">
              <w:rPr>
                <w:rFonts w:cstheme="minorHAnsi"/>
              </w:rPr>
              <w:t>French Writing GCSE: 17</w:t>
            </w:r>
            <w:r w:rsidRPr="000E1CBC">
              <w:rPr>
                <w:rFonts w:cstheme="minorHAnsi"/>
                <w:vertAlign w:val="superscript"/>
              </w:rPr>
              <w:t>th</w:t>
            </w:r>
            <w:r w:rsidRPr="000E1CBC">
              <w:rPr>
                <w:rFonts w:cstheme="minorHAnsi"/>
              </w:rPr>
              <w:t xml:space="preserve"> May (am)</w:t>
            </w:r>
          </w:p>
          <w:p w14:paraId="7D1FEA9A" w14:textId="77777777" w:rsidR="00135331" w:rsidRPr="000E1CBC" w:rsidRDefault="00135331" w:rsidP="00135331">
            <w:pPr>
              <w:rPr>
                <w:rFonts w:cstheme="minorHAnsi"/>
              </w:rPr>
            </w:pPr>
            <w:r w:rsidRPr="000E1CBC">
              <w:rPr>
                <w:rFonts w:cstheme="minorHAnsi"/>
              </w:rPr>
              <w:t>French Speaking GCSE: window for examination to take place between 1</w:t>
            </w:r>
            <w:r w:rsidRPr="000E1CBC">
              <w:rPr>
                <w:rFonts w:cstheme="minorHAnsi"/>
                <w:vertAlign w:val="superscript"/>
              </w:rPr>
              <w:t>st</w:t>
            </w:r>
            <w:r w:rsidRPr="000E1CBC">
              <w:rPr>
                <w:rFonts w:cstheme="minorHAnsi"/>
              </w:rPr>
              <w:t xml:space="preserve"> April and 17</w:t>
            </w:r>
            <w:r w:rsidRPr="000E1CBC">
              <w:rPr>
                <w:rFonts w:cstheme="minorHAnsi"/>
                <w:vertAlign w:val="superscript"/>
              </w:rPr>
              <w:t>th</w:t>
            </w:r>
            <w:r w:rsidRPr="000E1CBC">
              <w:rPr>
                <w:rFonts w:cstheme="minorHAnsi"/>
              </w:rPr>
              <w:t xml:space="preserve"> May. Exact date TBC</w:t>
            </w:r>
          </w:p>
          <w:p w14:paraId="4C7821B0" w14:textId="77777777" w:rsidR="00135331" w:rsidRPr="000E1CBC" w:rsidRDefault="00135331" w:rsidP="00135331">
            <w:pPr>
              <w:rPr>
                <w:rFonts w:cstheme="minorHAnsi"/>
                <w:b/>
              </w:rPr>
            </w:pPr>
          </w:p>
          <w:p w14:paraId="37B12DA3" w14:textId="77777777" w:rsidR="007A2F86" w:rsidRPr="000E1CBC" w:rsidRDefault="007A2F86" w:rsidP="00135331">
            <w:pPr>
              <w:rPr>
                <w:rFonts w:cstheme="minorHAnsi"/>
                <w:b/>
              </w:rPr>
            </w:pPr>
          </w:p>
          <w:p w14:paraId="233091BF" w14:textId="77777777" w:rsidR="007A2F86" w:rsidRPr="000E1CBC" w:rsidRDefault="007A2F86" w:rsidP="00135331">
            <w:pPr>
              <w:rPr>
                <w:rFonts w:cstheme="minorHAnsi"/>
                <w:b/>
              </w:rPr>
            </w:pPr>
          </w:p>
          <w:p w14:paraId="19540376" w14:textId="77777777" w:rsidR="007A2F86" w:rsidRPr="000E1CBC" w:rsidRDefault="007A2F86" w:rsidP="00135331">
            <w:pPr>
              <w:rPr>
                <w:rFonts w:cstheme="minorHAnsi"/>
                <w:b/>
              </w:rPr>
            </w:pPr>
          </w:p>
          <w:p w14:paraId="47158CC0" w14:textId="77777777" w:rsidR="007A2F86" w:rsidRPr="000E1CBC" w:rsidRDefault="007A2F86" w:rsidP="00135331">
            <w:pPr>
              <w:rPr>
                <w:rFonts w:cstheme="minorHAnsi"/>
                <w:b/>
              </w:rPr>
            </w:pPr>
          </w:p>
        </w:tc>
      </w:tr>
      <w:tr w:rsidR="00135331" w:rsidRPr="000E1CBC" w14:paraId="028D0937" w14:textId="77777777" w:rsidTr="000E1CBC">
        <w:trPr>
          <w:trHeight w:val="1746"/>
        </w:trPr>
        <w:tc>
          <w:tcPr>
            <w:tcW w:w="10279" w:type="dxa"/>
            <w:tcBorders>
              <w:bottom w:val="nil"/>
            </w:tcBorders>
            <w:shd w:val="clear" w:color="auto" w:fill="FFFFFF" w:themeFill="background1"/>
          </w:tcPr>
          <w:p w14:paraId="522BECA6" w14:textId="77777777" w:rsidR="00135331" w:rsidRPr="000E1CBC" w:rsidRDefault="00135331" w:rsidP="007A2F86">
            <w:pPr>
              <w:rPr>
                <w:rFonts w:cstheme="minorHAnsi"/>
                <w:b/>
                <w:sz w:val="32"/>
              </w:rPr>
            </w:pPr>
            <w:r w:rsidRPr="000E1CBC">
              <w:rPr>
                <w:rFonts w:cstheme="minorHAnsi"/>
                <w:b/>
                <w:sz w:val="32"/>
              </w:rPr>
              <w:t>PE:</w:t>
            </w:r>
          </w:p>
          <w:p w14:paraId="7A227ED5" w14:textId="77777777" w:rsidR="00135331" w:rsidRPr="000E1CBC" w:rsidRDefault="00135331" w:rsidP="00135331">
            <w:pPr>
              <w:rPr>
                <w:rFonts w:cstheme="minorHAnsi"/>
                <w:b/>
                <w:u w:val="single"/>
              </w:rPr>
            </w:pPr>
            <w:r w:rsidRPr="000E1CBC">
              <w:rPr>
                <w:rFonts w:cstheme="minorHAnsi"/>
                <w:b/>
                <w:u w:val="single"/>
              </w:rPr>
              <w:t>Key Stage 1 and 2 - Physical Education (core)</w:t>
            </w:r>
          </w:p>
          <w:p w14:paraId="1868AC1D" w14:textId="77777777" w:rsidR="00135331" w:rsidRPr="000E1CBC" w:rsidRDefault="00135331" w:rsidP="00135331">
            <w:pPr>
              <w:ind w:left="-142"/>
              <w:rPr>
                <w:rFonts w:cstheme="minorHAnsi"/>
              </w:rPr>
            </w:pPr>
            <w:r w:rsidRPr="000E1CBC">
              <w:rPr>
                <w:rFonts w:cstheme="minorHAnsi"/>
              </w:rPr>
              <w:t xml:space="preserve">   Please see below the sporting area we will be covering with each year group during this half term;</w:t>
            </w:r>
          </w:p>
          <w:p w14:paraId="029F9C65" w14:textId="77777777" w:rsidR="00135331" w:rsidRPr="000E1CBC" w:rsidRDefault="00135331" w:rsidP="00135331">
            <w:pPr>
              <w:ind w:left="-142"/>
              <w:rPr>
                <w:rFonts w:cstheme="minorHAnsi"/>
                <w:b/>
              </w:rPr>
            </w:pPr>
            <w:r w:rsidRPr="000E1CBC">
              <w:rPr>
                <w:rFonts w:cstheme="minorHAnsi"/>
                <w:b/>
              </w:rPr>
              <w:t xml:space="preserve">   </w:t>
            </w:r>
          </w:p>
          <w:tbl>
            <w:tblPr>
              <w:tblStyle w:val="TableGrid"/>
              <w:tblW w:w="10058" w:type="dxa"/>
              <w:tblLook w:val="04A0" w:firstRow="1" w:lastRow="0" w:firstColumn="1" w:lastColumn="0" w:noHBand="0" w:noVBand="1"/>
            </w:tblPr>
            <w:tblGrid>
              <w:gridCol w:w="3416"/>
              <w:gridCol w:w="3321"/>
              <w:gridCol w:w="3321"/>
            </w:tblGrid>
            <w:tr w:rsidR="00135331" w:rsidRPr="000E1CBC" w14:paraId="4C82DACF" w14:textId="77777777" w:rsidTr="00F8756D">
              <w:tc>
                <w:tcPr>
                  <w:tcW w:w="3416" w:type="dxa"/>
                  <w:shd w:val="clear" w:color="auto" w:fill="C5E0B3" w:themeFill="accent6" w:themeFillTint="66"/>
                </w:tcPr>
                <w:p w14:paraId="403F8996" w14:textId="77777777" w:rsidR="00135331" w:rsidRPr="000E1CBC" w:rsidRDefault="00135331" w:rsidP="00135331">
                  <w:pPr>
                    <w:tabs>
                      <w:tab w:val="center" w:pos="1711"/>
                    </w:tabs>
                    <w:rPr>
                      <w:rFonts w:cstheme="minorHAnsi"/>
                    </w:rPr>
                  </w:pPr>
                  <w:r w:rsidRPr="000E1CBC">
                    <w:rPr>
                      <w:rFonts w:cstheme="minorHAnsi"/>
                      <w:b/>
                    </w:rPr>
                    <w:t>EYFS, Year 1 and 2</w:t>
                  </w:r>
                </w:p>
              </w:tc>
              <w:tc>
                <w:tcPr>
                  <w:tcW w:w="3321" w:type="dxa"/>
                  <w:shd w:val="clear" w:color="auto" w:fill="C5E0B3" w:themeFill="accent6" w:themeFillTint="66"/>
                </w:tcPr>
                <w:p w14:paraId="608E107E" w14:textId="77777777" w:rsidR="00135331" w:rsidRPr="000E1CBC" w:rsidRDefault="00135331" w:rsidP="00135331">
                  <w:pPr>
                    <w:tabs>
                      <w:tab w:val="center" w:pos="1711"/>
                    </w:tabs>
                    <w:rPr>
                      <w:rFonts w:cstheme="minorHAnsi"/>
                      <w:b/>
                    </w:rPr>
                  </w:pPr>
                  <w:r w:rsidRPr="000E1CBC">
                    <w:rPr>
                      <w:rFonts w:cstheme="minorHAnsi"/>
                      <w:b/>
                    </w:rPr>
                    <w:t>Year 3 and 4</w:t>
                  </w:r>
                </w:p>
              </w:tc>
              <w:tc>
                <w:tcPr>
                  <w:tcW w:w="3321" w:type="dxa"/>
                  <w:shd w:val="clear" w:color="auto" w:fill="C5E0B3" w:themeFill="accent6" w:themeFillTint="66"/>
                </w:tcPr>
                <w:p w14:paraId="451B89D0" w14:textId="77777777" w:rsidR="00135331" w:rsidRPr="000E1CBC" w:rsidRDefault="00135331" w:rsidP="00135331">
                  <w:pPr>
                    <w:tabs>
                      <w:tab w:val="center" w:pos="1711"/>
                    </w:tabs>
                    <w:rPr>
                      <w:rFonts w:cstheme="minorHAnsi"/>
                      <w:b/>
                    </w:rPr>
                  </w:pPr>
                  <w:r w:rsidRPr="000E1CBC">
                    <w:rPr>
                      <w:rFonts w:cstheme="minorHAnsi"/>
                      <w:b/>
                    </w:rPr>
                    <w:t>Year 5 &amp; 6</w:t>
                  </w:r>
                </w:p>
              </w:tc>
            </w:tr>
            <w:tr w:rsidR="00135331" w:rsidRPr="000E1CBC" w14:paraId="6F559DDE" w14:textId="77777777" w:rsidTr="00F8756D">
              <w:trPr>
                <w:trHeight w:val="1021"/>
              </w:trPr>
              <w:tc>
                <w:tcPr>
                  <w:tcW w:w="3416" w:type="dxa"/>
                </w:tcPr>
                <w:p w14:paraId="531126C4" w14:textId="77777777" w:rsidR="00135331" w:rsidRPr="000E1CBC" w:rsidRDefault="00135331" w:rsidP="00135331">
                  <w:pPr>
                    <w:rPr>
                      <w:rFonts w:cstheme="minorHAnsi"/>
                      <w:sz w:val="20"/>
                      <w:szCs w:val="20"/>
                      <w:highlight w:val="yellow"/>
                    </w:rPr>
                  </w:pPr>
                  <w:r w:rsidRPr="000E1CBC">
                    <w:rPr>
                      <w:rFonts w:cstheme="minorHAnsi"/>
                      <w:sz w:val="20"/>
                      <w:szCs w:val="20"/>
                    </w:rPr>
                    <w:t xml:space="preserve">Students will be working on playground games. This will develop their hand eye coordination within game situations. </w:t>
                  </w:r>
                </w:p>
              </w:tc>
              <w:tc>
                <w:tcPr>
                  <w:tcW w:w="3321" w:type="dxa"/>
                </w:tcPr>
                <w:p w14:paraId="540918CD" w14:textId="77777777" w:rsidR="00135331" w:rsidRPr="000E1CBC" w:rsidRDefault="00135331" w:rsidP="00135331">
                  <w:pPr>
                    <w:rPr>
                      <w:rFonts w:cstheme="minorHAnsi"/>
                      <w:sz w:val="20"/>
                      <w:szCs w:val="20"/>
                    </w:rPr>
                  </w:pPr>
                  <w:r w:rsidRPr="000E1CBC">
                    <w:rPr>
                      <w:rFonts w:cstheme="minorHAnsi"/>
                      <w:sz w:val="20"/>
                      <w:szCs w:val="20"/>
                    </w:rPr>
                    <w:t>Students are introduced to athletic events and will be focusing on specific techniques in order to perform correctly</w:t>
                  </w:r>
                </w:p>
              </w:tc>
              <w:tc>
                <w:tcPr>
                  <w:tcW w:w="3321" w:type="dxa"/>
                </w:tcPr>
                <w:p w14:paraId="7C094404" w14:textId="77777777" w:rsidR="00135331" w:rsidRPr="000E1CBC" w:rsidRDefault="00135331" w:rsidP="00135331">
                  <w:pPr>
                    <w:pStyle w:val="NoSpacing"/>
                    <w:tabs>
                      <w:tab w:val="left" w:pos="225"/>
                    </w:tabs>
                    <w:rPr>
                      <w:rFonts w:cstheme="minorHAnsi"/>
                      <w:sz w:val="20"/>
                      <w:szCs w:val="20"/>
                    </w:rPr>
                  </w:pPr>
                  <w:r w:rsidRPr="000E1CBC">
                    <w:rPr>
                      <w:rFonts w:cstheme="minorHAnsi"/>
                      <w:sz w:val="20"/>
                      <w:szCs w:val="20"/>
                    </w:rPr>
                    <w:t xml:space="preserve">Students will participate in football sessions which will enhance their game and team play. </w:t>
                  </w:r>
                </w:p>
                <w:p w14:paraId="0A833B9A" w14:textId="77777777" w:rsidR="00135331" w:rsidRPr="000E1CBC" w:rsidRDefault="00135331" w:rsidP="00135331">
                  <w:pPr>
                    <w:pStyle w:val="NoSpacing"/>
                    <w:tabs>
                      <w:tab w:val="left" w:pos="225"/>
                    </w:tabs>
                    <w:rPr>
                      <w:rFonts w:cstheme="minorHAnsi"/>
                    </w:rPr>
                  </w:pPr>
                  <w:r w:rsidRPr="000E1CBC">
                    <w:rPr>
                      <w:rFonts w:cstheme="minorHAnsi"/>
                      <w:sz w:val="20"/>
                      <w:szCs w:val="20"/>
                    </w:rPr>
                    <w:t xml:space="preserve">Year 6 will be having coaching sessions by AFC Bournemouth during this half term. </w:t>
                  </w:r>
                </w:p>
                <w:p w14:paraId="67923705" w14:textId="77777777" w:rsidR="00135331" w:rsidRPr="000E1CBC" w:rsidRDefault="00135331" w:rsidP="00135331">
                  <w:pPr>
                    <w:rPr>
                      <w:rFonts w:cstheme="minorHAnsi"/>
                      <w:sz w:val="20"/>
                      <w:szCs w:val="20"/>
                    </w:rPr>
                  </w:pPr>
                </w:p>
              </w:tc>
            </w:tr>
          </w:tbl>
          <w:p w14:paraId="429652CC" w14:textId="77777777" w:rsidR="007A2F86" w:rsidRPr="000E1CBC" w:rsidRDefault="007A2F86">
            <w:pPr>
              <w:rPr>
                <w:rFonts w:cstheme="minorHAnsi"/>
              </w:rPr>
            </w:pPr>
          </w:p>
          <w:tbl>
            <w:tblPr>
              <w:tblStyle w:val="TableGrid"/>
              <w:tblW w:w="10058" w:type="dxa"/>
              <w:tblLook w:val="04A0" w:firstRow="1" w:lastRow="0" w:firstColumn="1" w:lastColumn="0" w:noHBand="0" w:noVBand="1"/>
            </w:tblPr>
            <w:tblGrid>
              <w:gridCol w:w="10058"/>
            </w:tblGrid>
            <w:tr w:rsidR="007A2F86" w:rsidRPr="000E1CBC" w14:paraId="47606A3B" w14:textId="77777777" w:rsidTr="00A16F50">
              <w:trPr>
                <w:trHeight w:val="1021"/>
              </w:trPr>
              <w:tc>
                <w:tcPr>
                  <w:tcW w:w="10058" w:type="dxa"/>
                </w:tcPr>
                <w:p w14:paraId="1BF32D69" w14:textId="77777777" w:rsidR="007A2F86" w:rsidRPr="000E1CBC" w:rsidRDefault="00C119D6" w:rsidP="007A2F86">
                  <w:pPr>
                    <w:shd w:val="clear" w:color="auto" w:fill="FFFFFF" w:themeFill="background1"/>
                    <w:ind w:left="-142"/>
                    <w:rPr>
                      <w:rFonts w:cstheme="minorHAnsi"/>
                      <w:b/>
                    </w:rPr>
                  </w:pPr>
                  <w:r w:rsidRPr="000E1CBC">
                    <w:rPr>
                      <w:rFonts w:cstheme="minorHAnsi"/>
                      <w:b/>
                    </w:rPr>
                    <w:t xml:space="preserve">  </w:t>
                  </w:r>
                  <w:r w:rsidR="007A2F86" w:rsidRPr="000E1CBC">
                    <w:rPr>
                      <w:rFonts w:cstheme="minorHAnsi"/>
                      <w:b/>
                    </w:rPr>
                    <w:t>Further Information</w:t>
                  </w:r>
                </w:p>
                <w:p w14:paraId="5B21CBB1" w14:textId="77777777" w:rsidR="007A2F86" w:rsidRPr="000E1CBC" w:rsidRDefault="007A2F86" w:rsidP="007A2F86">
                  <w:pPr>
                    <w:shd w:val="clear" w:color="auto" w:fill="FFFFFF" w:themeFill="background1"/>
                    <w:rPr>
                      <w:rFonts w:cstheme="minorHAnsi"/>
                    </w:rPr>
                  </w:pPr>
                  <w:r w:rsidRPr="000E1CBC">
                    <w:rPr>
                      <w:rFonts w:cstheme="minorHAnsi"/>
                    </w:rPr>
                    <w:t xml:space="preserve">Students from Year 3, 4, 5 and 6 will have the opportunity to participate in Football, athletics, game play, Swimming, Tag-Rugby and multi skill tournaments with other schools in the spring term. All students (primary and secondary) also have the option of participating in lunchtime clubs delivered by BRS Coaching Academy throughout the week. The lunchtime clubs will provide students an opportunity to try different sporting activities </w:t>
                  </w:r>
                  <w:proofErr w:type="gramStart"/>
                  <w:r w:rsidRPr="000E1CBC">
                    <w:rPr>
                      <w:rFonts w:cstheme="minorHAnsi"/>
                    </w:rPr>
                    <w:t>and also</w:t>
                  </w:r>
                  <w:proofErr w:type="gramEnd"/>
                  <w:r w:rsidRPr="000E1CBC">
                    <w:rPr>
                      <w:rFonts w:cstheme="minorHAnsi"/>
                    </w:rPr>
                    <w:t xml:space="preserve"> build positive relationships as well as their confidence. The Wednesday lunch time dance club will also continue for Key Stage 2. This will allow students to learn and develop dance techniques. The morning yoga sessions will </w:t>
                  </w:r>
                  <w:proofErr w:type="gramStart"/>
                  <w:r w:rsidR="000E1CBC" w:rsidRPr="000E1CBC">
                    <w:rPr>
                      <w:rFonts w:cstheme="minorHAnsi"/>
                    </w:rPr>
                    <w:t>continue</w:t>
                  </w:r>
                  <w:r w:rsidRPr="000E1CBC">
                    <w:rPr>
                      <w:rFonts w:cstheme="minorHAnsi"/>
                    </w:rPr>
                    <w:t xml:space="preserve"> </w:t>
                  </w:r>
                  <w:r w:rsidR="000E1CBC" w:rsidRPr="000E1CBC">
                    <w:rPr>
                      <w:rFonts w:cstheme="minorHAnsi"/>
                    </w:rPr>
                    <w:t>on</w:t>
                  </w:r>
                  <w:proofErr w:type="gramEnd"/>
                  <w:r w:rsidR="000E1CBC" w:rsidRPr="000E1CBC">
                    <w:rPr>
                      <w:rFonts w:cstheme="minorHAnsi"/>
                    </w:rPr>
                    <w:t xml:space="preserve"> </w:t>
                  </w:r>
                  <w:r w:rsidRPr="000E1CBC">
                    <w:rPr>
                      <w:rFonts w:cstheme="minorHAnsi"/>
                    </w:rPr>
                    <w:t>Wednesday morning before school in the dance studio. Mrs Everett will also continue to run her multi-skills club every Thursday until 4 o’clock</w:t>
                  </w:r>
                </w:p>
                <w:p w14:paraId="3A902822" w14:textId="77777777" w:rsidR="007A2F86" w:rsidRPr="000E1CBC" w:rsidRDefault="007A2F86" w:rsidP="00135331">
                  <w:pPr>
                    <w:pStyle w:val="NoSpacing"/>
                    <w:tabs>
                      <w:tab w:val="left" w:pos="225"/>
                    </w:tabs>
                    <w:rPr>
                      <w:rFonts w:cstheme="minorHAnsi"/>
                      <w:sz w:val="20"/>
                      <w:szCs w:val="20"/>
                    </w:rPr>
                  </w:pPr>
                </w:p>
              </w:tc>
            </w:tr>
          </w:tbl>
          <w:p w14:paraId="58D83705" w14:textId="77777777" w:rsidR="00135331" w:rsidRPr="000E1CBC" w:rsidRDefault="00135331" w:rsidP="00135331">
            <w:pPr>
              <w:ind w:left="-142"/>
              <w:rPr>
                <w:rFonts w:cstheme="minorHAnsi"/>
              </w:rPr>
            </w:pPr>
            <w:r w:rsidRPr="000E1CBC">
              <w:rPr>
                <w:rFonts w:cstheme="minorHAnsi"/>
              </w:rPr>
              <w:t xml:space="preserve"> </w:t>
            </w:r>
          </w:p>
          <w:p w14:paraId="79C38FA2" w14:textId="77777777" w:rsidR="00135331" w:rsidRPr="000E1CBC" w:rsidRDefault="00135331" w:rsidP="00135331">
            <w:pPr>
              <w:ind w:left="-142"/>
              <w:rPr>
                <w:rFonts w:cstheme="minorHAnsi"/>
                <w:b/>
              </w:rPr>
            </w:pPr>
            <w:r w:rsidRPr="000E1CBC">
              <w:rPr>
                <w:rFonts w:cstheme="minorHAnsi"/>
                <w:b/>
                <w:u w:val="single"/>
              </w:rPr>
              <w:t xml:space="preserve">  </w:t>
            </w:r>
            <w:r w:rsidRPr="000E1CBC">
              <w:rPr>
                <w:rFonts w:cstheme="minorHAnsi"/>
                <w:b/>
              </w:rPr>
              <w:t>Key Stage 3 and 4 - Physical Education (core)</w:t>
            </w:r>
          </w:p>
          <w:p w14:paraId="5E6A2B5E" w14:textId="77777777" w:rsidR="00135331" w:rsidRPr="000E1CBC" w:rsidRDefault="00135331" w:rsidP="00135331">
            <w:pPr>
              <w:ind w:left="-142"/>
              <w:rPr>
                <w:rFonts w:cstheme="minorHAnsi"/>
              </w:rPr>
            </w:pPr>
            <w:r w:rsidRPr="000E1CBC">
              <w:rPr>
                <w:rFonts w:cstheme="minorHAnsi"/>
              </w:rPr>
              <w:t xml:space="preserve">   Please see below the sporting area we will be covering with each year group during this half term;</w:t>
            </w:r>
          </w:p>
          <w:p w14:paraId="2A0E962F" w14:textId="77777777" w:rsidR="00135331" w:rsidRPr="000E1CBC" w:rsidRDefault="00135331" w:rsidP="00135331">
            <w:pPr>
              <w:ind w:left="-142"/>
              <w:rPr>
                <w:rFonts w:cstheme="minorHAnsi"/>
                <w:b/>
              </w:rPr>
            </w:pPr>
            <w:r w:rsidRPr="000E1CBC">
              <w:rPr>
                <w:rFonts w:cstheme="minorHAnsi"/>
                <w:b/>
              </w:rPr>
              <w:t xml:space="preserve">   </w:t>
            </w:r>
          </w:p>
          <w:tbl>
            <w:tblPr>
              <w:tblStyle w:val="TableGrid"/>
              <w:tblW w:w="10035" w:type="dxa"/>
              <w:tblLook w:val="04A0" w:firstRow="1" w:lastRow="0" w:firstColumn="1" w:lastColumn="0" w:noHBand="0" w:noVBand="1"/>
            </w:tblPr>
            <w:tblGrid>
              <w:gridCol w:w="3345"/>
              <w:gridCol w:w="3345"/>
              <w:gridCol w:w="3345"/>
            </w:tblGrid>
            <w:tr w:rsidR="00135331" w:rsidRPr="000E1CBC" w14:paraId="642F99AC" w14:textId="77777777" w:rsidTr="000E1CBC">
              <w:tc>
                <w:tcPr>
                  <w:tcW w:w="3345" w:type="dxa"/>
                  <w:shd w:val="clear" w:color="auto" w:fill="C5E0B3" w:themeFill="accent6" w:themeFillTint="66"/>
                </w:tcPr>
                <w:p w14:paraId="0CA4452C" w14:textId="77777777" w:rsidR="00135331" w:rsidRPr="00E0463A" w:rsidRDefault="00135331" w:rsidP="00135331">
                  <w:pPr>
                    <w:tabs>
                      <w:tab w:val="center" w:pos="1711"/>
                    </w:tabs>
                    <w:rPr>
                      <w:rFonts w:cstheme="minorHAnsi"/>
                      <w:b/>
                    </w:rPr>
                  </w:pPr>
                  <w:r w:rsidRPr="00E0463A">
                    <w:rPr>
                      <w:rFonts w:cstheme="minorHAnsi"/>
                      <w:b/>
                    </w:rPr>
                    <w:t>Year 7</w:t>
                  </w:r>
                </w:p>
              </w:tc>
              <w:tc>
                <w:tcPr>
                  <w:tcW w:w="3345" w:type="dxa"/>
                  <w:shd w:val="clear" w:color="auto" w:fill="C5E0B3" w:themeFill="accent6" w:themeFillTint="66"/>
                </w:tcPr>
                <w:p w14:paraId="14FE5006" w14:textId="77777777" w:rsidR="00135331" w:rsidRPr="00E0463A" w:rsidRDefault="00135331" w:rsidP="00135331">
                  <w:pPr>
                    <w:tabs>
                      <w:tab w:val="center" w:pos="1711"/>
                    </w:tabs>
                    <w:rPr>
                      <w:rFonts w:cstheme="minorHAnsi"/>
                      <w:b/>
                    </w:rPr>
                  </w:pPr>
                  <w:r w:rsidRPr="00E0463A">
                    <w:rPr>
                      <w:rFonts w:cstheme="minorHAnsi"/>
                      <w:b/>
                    </w:rPr>
                    <w:t>Year 8</w:t>
                  </w:r>
                </w:p>
              </w:tc>
              <w:tc>
                <w:tcPr>
                  <w:tcW w:w="3345" w:type="dxa"/>
                  <w:shd w:val="clear" w:color="auto" w:fill="C5E0B3" w:themeFill="accent6" w:themeFillTint="66"/>
                </w:tcPr>
                <w:p w14:paraId="7B50C201" w14:textId="77777777" w:rsidR="00135331" w:rsidRPr="00E0463A" w:rsidRDefault="00135331" w:rsidP="00135331">
                  <w:pPr>
                    <w:tabs>
                      <w:tab w:val="center" w:pos="1711"/>
                    </w:tabs>
                    <w:rPr>
                      <w:rFonts w:cstheme="minorHAnsi"/>
                      <w:b/>
                    </w:rPr>
                  </w:pPr>
                  <w:r w:rsidRPr="00E0463A">
                    <w:rPr>
                      <w:rFonts w:cstheme="minorHAnsi"/>
                      <w:b/>
                    </w:rPr>
                    <w:t>Year 9</w:t>
                  </w:r>
                </w:p>
              </w:tc>
            </w:tr>
            <w:tr w:rsidR="00135331" w:rsidRPr="000E1CBC" w14:paraId="2B35BB1B" w14:textId="77777777" w:rsidTr="000E1CBC">
              <w:trPr>
                <w:trHeight w:val="1021"/>
              </w:trPr>
              <w:tc>
                <w:tcPr>
                  <w:tcW w:w="3345" w:type="dxa"/>
                </w:tcPr>
                <w:p w14:paraId="11273853" w14:textId="77777777" w:rsidR="00135331" w:rsidRPr="000E1CBC" w:rsidRDefault="00135331" w:rsidP="00135331">
                  <w:pPr>
                    <w:rPr>
                      <w:rFonts w:cstheme="minorHAnsi"/>
                      <w:sz w:val="20"/>
                      <w:szCs w:val="20"/>
                    </w:rPr>
                  </w:pPr>
                  <w:r w:rsidRPr="000E1CBC">
                    <w:rPr>
                      <w:rFonts w:cstheme="minorHAnsi"/>
                      <w:sz w:val="20"/>
                      <w:szCs w:val="20"/>
                    </w:rPr>
                    <w:t>Students will be developing their rugby skills to help improve their game play. This will include passing, attacking and defending.</w:t>
                  </w:r>
                </w:p>
                <w:p w14:paraId="28A87DA7" w14:textId="77777777" w:rsidR="00135331" w:rsidRPr="000E1CBC" w:rsidRDefault="00135331" w:rsidP="00135331">
                  <w:pPr>
                    <w:rPr>
                      <w:rFonts w:cstheme="minorHAnsi"/>
                      <w:sz w:val="20"/>
                      <w:szCs w:val="20"/>
                      <w:highlight w:val="yellow"/>
                    </w:rPr>
                  </w:pPr>
                </w:p>
              </w:tc>
              <w:tc>
                <w:tcPr>
                  <w:tcW w:w="3345" w:type="dxa"/>
                </w:tcPr>
                <w:p w14:paraId="62E93DAB" w14:textId="77777777" w:rsidR="00135331" w:rsidRPr="000E1CBC" w:rsidRDefault="00135331" w:rsidP="00135331">
                  <w:pPr>
                    <w:rPr>
                      <w:rFonts w:cstheme="minorHAnsi"/>
                      <w:sz w:val="20"/>
                      <w:szCs w:val="20"/>
                    </w:rPr>
                  </w:pPr>
                  <w:r w:rsidRPr="000E1CBC">
                    <w:rPr>
                      <w:rFonts w:cstheme="minorHAnsi"/>
                      <w:sz w:val="20"/>
                      <w:szCs w:val="20"/>
                    </w:rPr>
                    <w:t>Students will be developing their rugby skills to help improve their game play. This will include passing, attacking and defending.</w:t>
                  </w:r>
                </w:p>
                <w:p w14:paraId="28EFA655" w14:textId="77777777" w:rsidR="00135331" w:rsidRPr="000E1CBC" w:rsidRDefault="00135331" w:rsidP="00135331">
                  <w:pPr>
                    <w:rPr>
                      <w:rFonts w:cstheme="minorHAnsi"/>
                      <w:sz w:val="20"/>
                      <w:szCs w:val="20"/>
                    </w:rPr>
                  </w:pPr>
                </w:p>
              </w:tc>
              <w:tc>
                <w:tcPr>
                  <w:tcW w:w="3345" w:type="dxa"/>
                </w:tcPr>
                <w:p w14:paraId="0CCCE339" w14:textId="77777777" w:rsidR="00135331" w:rsidRPr="000E1CBC" w:rsidRDefault="00135331" w:rsidP="00135331">
                  <w:pPr>
                    <w:rPr>
                      <w:rFonts w:cstheme="minorHAnsi"/>
                      <w:sz w:val="20"/>
                      <w:szCs w:val="20"/>
                    </w:rPr>
                  </w:pPr>
                  <w:r w:rsidRPr="000E1CBC">
                    <w:rPr>
                      <w:rFonts w:cstheme="minorHAnsi"/>
                      <w:sz w:val="20"/>
                      <w:szCs w:val="20"/>
                    </w:rPr>
                    <w:t>Students will be developing their rugby skills to help improve their game play. This will include passing, attacking and defending.</w:t>
                  </w:r>
                </w:p>
              </w:tc>
            </w:tr>
          </w:tbl>
          <w:p w14:paraId="4757B387" w14:textId="77777777" w:rsidR="00135331" w:rsidRPr="000E1CBC" w:rsidRDefault="00135331" w:rsidP="00135331">
            <w:pPr>
              <w:rPr>
                <w:rFonts w:cstheme="minorHAnsi"/>
              </w:rPr>
            </w:pPr>
          </w:p>
          <w:p w14:paraId="0A8F2F24" w14:textId="77777777" w:rsidR="00135331" w:rsidRPr="000E1CBC" w:rsidRDefault="00135331" w:rsidP="00135331">
            <w:pPr>
              <w:ind w:left="-142"/>
              <w:rPr>
                <w:rFonts w:cstheme="minorHAnsi"/>
                <w:b/>
              </w:rPr>
            </w:pPr>
            <w:r w:rsidRPr="000E1CBC">
              <w:rPr>
                <w:rFonts w:cstheme="minorHAnsi"/>
                <w:b/>
              </w:rPr>
              <w:t xml:space="preserve"> </w:t>
            </w:r>
          </w:p>
          <w:tbl>
            <w:tblPr>
              <w:tblStyle w:val="TableGrid"/>
              <w:tblpPr w:leftFromText="180" w:rightFromText="180" w:vertAnchor="text" w:horzAnchor="margin" w:tblpY="-305"/>
              <w:tblOverlap w:val="never"/>
              <w:tblW w:w="6690" w:type="dxa"/>
              <w:tblLook w:val="04A0" w:firstRow="1" w:lastRow="0" w:firstColumn="1" w:lastColumn="0" w:noHBand="0" w:noVBand="1"/>
            </w:tblPr>
            <w:tblGrid>
              <w:gridCol w:w="3345"/>
              <w:gridCol w:w="3345"/>
            </w:tblGrid>
            <w:tr w:rsidR="007A2F86" w:rsidRPr="000E1CBC" w14:paraId="3BA3DB20" w14:textId="77777777" w:rsidTr="000E1CBC">
              <w:tc>
                <w:tcPr>
                  <w:tcW w:w="3345" w:type="dxa"/>
                  <w:shd w:val="clear" w:color="auto" w:fill="C5E0B3" w:themeFill="accent6" w:themeFillTint="66"/>
                </w:tcPr>
                <w:p w14:paraId="32103D8A" w14:textId="77777777" w:rsidR="007A2F86" w:rsidRPr="00E0463A" w:rsidRDefault="007A2F86" w:rsidP="007A2F86">
                  <w:pPr>
                    <w:rPr>
                      <w:rFonts w:cstheme="minorHAnsi"/>
                      <w:b/>
                    </w:rPr>
                  </w:pPr>
                  <w:r w:rsidRPr="00E0463A">
                    <w:rPr>
                      <w:rFonts w:cstheme="minorHAnsi"/>
                      <w:b/>
                    </w:rPr>
                    <w:t>Year 10</w:t>
                  </w:r>
                </w:p>
              </w:tc>
              <w:tc>
                <w:tcPr>
                  <w:tcW w:w="3345" w:type="dxa"/>
                  <w:shd w:val="clear" w:color="auto" w:fill="C5E0B3" w:themeFill="accent6" w:themeFillTint="66"/>
                </w:tcPr>
                <w:p w14:paraId="34159938" w14:textId="77777777" w:rsidR="007A2F86" w:rsidRPr="00E0463A" w:rsidRDefault="007A2F86" w:rsidP="007A2F86">
                  <w:pPr>
                    <w:rPr>
                      <w:rFonts w:cstheme="minorHAnsi"/>
                      <w:b/>
                    </w:rPr>
                  </w:pPr>
                  <w:r w:rsidRPr="00E0463A">
                    <w:rPr>
                      <w:rFonts w:cstheme="minorHAnsi"/>
                      <w:b/>
                    </w:rPr>
                    <w:t>Year 11</w:t>
                  </w:r>
                </w:p>
              </w:tc>
            </w:tr>
            <w:tr w:rsidR="007A2F86" w:rsidRPr="000E1CBC" w14:paraId="1EB34904" w14:textId="77777777" w:rsidTr="000E1CBC">
              <w:trPr>
                <w:trHeight w:val="1021"/>
              </w:trPr>
              <w:tc>
                <w:tcPr>
                  <w:tcW w:w="3345" w:type="dxa"/>
                </w:tcPr>
                <w:p w14:paraId="181A360A" w14:textId="77777777" w:rsidR="007A2F86" w:rsidRPr="000E1CBC" w:rsidRDefault="007A2F86" w:rsidP="007A2F86">
                  <w:pPr>
                    <w:rPr>
                      <w:rFonts w:cstheme="minorHAnsi"/>
                      <w:sz w:val="20"/>
                      <w:szCs w:val="20"/>
                    </w:rPr>
                  </w:pPr>
                  <w:r w:rsidRPr="000E1CBC">
                    <w:rPr>
                      <w:rFonts w:cstheme="minorHAnsi"/>
                      <w:sz w:val="20"/>
                      <w:szCs w:val="20"/>
                    </w:rPr>
                    <w:t>Students will be developing their techniques in specific athletic areas such as sprinting and throwing events.</w:t>
                  </w:r>
                </w:p>
              </w:tc>
              <w:tc>
                <w:tcPr>
                  <w:tcW w:w="3345" w:type="dxa"/>
                </w:tcPr>
                <w:p w14:paraId="4097E830" w14:textId="77777777" w:rsidR="007A2F86" w:rsidRPr="000E1CBC" w:rsidRDefault="007A2F86" w:rsidP="007A2F86">
                  <w:pPr>
                    <w:rPr>
                      <w:rFonts w:cstheme="minorHAnsi"/>
                      <w:sz w:val="20"/>
                      <w:szCs w:val="20"/>
                    </w:rPr>
                  </w:pPr>
                  <w:r w:rsidRPr="000E1CBC">
                    <w:rPr>
                      <w:rFonts w:cstheme="minorHAnsi"/>
                      <w:sz w:val="20"/>
                      <w:szCs w:val="20"/>
                    </w:rPr>
                    <w:t>Students will be developing their techniques in specific athletic areas such as sprinting and throwing events.</w:t>
                  </w:r>
                </w:p>
              </w:tc>
            </w:tr>
          </w:tbl>
          <w:p w14:paraId="5F04CE2E" w14:textId="77777777" w:rsidR="00135331" w:rsidRPr="000E1CBC" w:rsidRDefault="00135331" w:rsidP="00135331">
            <w:pPr>
              <w:ind w:left="-142"/>
              <w:rPr>
                <w:rFonts w:cstheme="minorHAnsi"/>
                <w:b/>
              </w:rPr>
            </w:pPr>
          </w:p>
          <w:p w14:paraId="5666AF99" w14:textId="77777777" w:rsidR="00135331" w:rsidRPr="000E1CBC" w:rsidRDefault="00135331" w:rsidP="00135331">
            <w:pPr>
              <w:ind w:left="-142"/>
              <w:rPr>
                <w:rFonts w:cstheme="minorHAnsi"/>
                <w:b/>
              </w:rPr>
            </w:pPr>
          </w:p>
          <w:p w14:paraId="3C6B6835" w14:textId="77777777" w:rsidR="00135331" w:rsidRPr="000E1CBC" w:rsidRDefault="00135331" w:rsidP="00135331">
            <w:pPr>
              <w:ind w:left="-142"/>
              <w:rPr>
                <w:rFonts w:cstheme="minorHAnsi"/>
                <w:b/>
              </w:rPr>
            </w:pPr>
          </w:p>
          <w:p w14:paraId="7F899B1B" w14:textId="77777777" w:rsidR="00135331" w:rsidRPr="000E1CBC" w:rsidRDefault="00135331" w:rsidP="00135331">
            <w:pPr>
              <w:ind w:left="-142"/>
              <w:rPr>
                <w:rFonts w:cstheme="minorHAnsi"/>
                <w:b/>
              </w:rPr>
            </w:pPr>
          </w:p>
          <w:p w14:paraId="5D10638D" w14:textId="77777777" w:rsidR="00135331" w:rsidRPr="000E1CBC" w:rsidRDefault="00135331" w:rsidP="00135331">
            <w:pPr>
              <w:rPr>
                <w:rFonts w:cstheme="minorHAnsi"/>
                <w:b/>
                <w:u w:val="single"/>
              </w:rPr>
            </w:pPr>
          </w:p>
          <w:p w14:paraId="58C80518" w14:textId="77777777" w:rsidR="007A2F86" w:rsidRPr="000E1CBC" w:rsidRDefault="00135331" w:rsidP="00135331">
            <w:pPr>
              <w:rPr>
                <w:rFonts w:cstheme="minorHAnsi"/>
                <w:b/>
              </w:rPr>
            </w:pPr>
            <w:r w:rsidRPr="000E1CBC">
              <w:rPr>
                <w:rFonts w:cstheme="minorHAnsi"/>
                <w:b/>
              </w:rPr>
              <w:t>Key Stage 4 – BTEC Sport</w:t>
            </w:r>
          </w:p>
          <w:tbl>
            <w:tblPr>
              <w:tblStyle w:val="TableGrid"/>
              <w:tblW w:w="0" w:type="auto"/>
              <w:tblLook w:val="04A0" w:firstRow="1" w:lastRow="0" w:firstColumn="1" w:lastColumn="0" w:noHBand="0" w:noVBand="1"/>
            </w:tblPr>
            <w:tblGrid>
              <w:gridCol w:w="5026"/>
              <w:gridCol w:w="5027"/>
            </w:tblGrid>
            <w:tr w:rsidR="00E0463A" w:rsidRPr="000E1CBC" w14:paraId="5019096A" w14:textId="77777777" w:rsidTr="00E0463A">
              <w:tc>
                <w:tcPr>
                  <w:tcW w:w="5026" w:type="dxa"/>
                  <w:shd w:val="clear" w:color="auto" w:fill="E2EFD9" w:themeFill="accent6" w:themeFillTint="33"/>
                </w:tcPr>
                <w:p w14:paraId="0C7840A4" w14:textId="77777777" w:rsidR="00E0463A" w:rsidRPr="00E0463A" w:rsidRDefault="00E0463A" w:rsidP="007A2F86">
                  <w:pPr>
                    <w:rPr>
                      <w:rFonts w:cstheme="minorHAnsi"/>
                    </w:rPr>
                  </w:pPr>
                  <w:r w:rsidRPr="000E1CBC">
                    <w:rPr>
                      <w:rFonts w:cstheme="minorHAnsi"/>
                      <w:b/>
                    </w:rPr>
                    <w:t xml:space="preserve">Year 10    </w:t>
                  </w:r>
                </w:p>
              </w:tc>
              <w:tc>
                <w:tcPr>
                  <w:tcW w:w="5027" w:type="dxa"/>
                  <w:shd w:val="clear" w:color="auto" w:fill="E2EFD9" w:themeFill="accent6" w:themeFillTint="33"/>
                </w:tcPr>
                <w:p w14:paraId="7C547BA9" w14:textId="77777777" w:rsidR="00E0463A" w:rsidRPr="000E1CBC" w:rsidRDefault="00E0463A" w:rsidP="007A2F86">
                  <w:pPr>
                    <w:rPr>
                      <w:rFonts w:cstheme="minorHAnsi"/>
                      <w:b/>
                    </w:rPr>
                  </w:pPr>
                  <w:r w:rsidRPr="000E1CBC">
                    <w:rPr>
                      <w:rFonts w:cstheme="minorHAnsi"/>
                      <w:b/>
                    </w:rPr>
                    <w:t>Year 11</w:t>
                  </w:r>
                </w:p>
              </w:tc>
            </w:tr>
            <w:tr w:rsidR="007A2F86" w:rsidRPr="000E1CBC" w14:paraId="259203A8" w14:textId="77777777" w:rsidTr="007A2F86">
              <w:tc>
                <w:tcPr>
                  <w:tcW w:w="5026" w:type="dxa"/>
                </w:tcPr>
                <w:p w14:paraId="6B8B0DA2" w14:textId="77777777" w:rsidR="007A2F86" w:rsidRPr="000E1CBC" w:rsidRDefault="007A2F86" w:rsidP="007A2F86">
                  <w:pPr>
                    <w:rPr>
                      <w:rFonts w:cstheme="minorHAnsi"/>
                    </w:rPr>
                  </w:pPr>
                  <w:r w:rsidRPr="000E1CBC">
                    <w:rPr>
                      <w:rFonts w:cstheme="minorHAnsi"/>
                    </w:rPr>
                    <w:t>Unit 2 – In the process of completing their coursework.</w:t>
                  </w:r>
                </w:p>
                <w:p w14:paraId="5096EFCB" w14:textId="77777777" w:rsidR="007A2F86" w:rsidRPr="000E1CBC" w:rsidRDefault="007A2F86" w:rsidP="007A2F86">
                  <w:pPr>
                    <w:rPr>
                      <w:rFonts w:cstheme="minorHAnsi"/>
                      <w:b/>
                    </w:rPr>
                  </w:pPr>
                  <w:r w:rsidRPr="000E1CBC">
                    <w:rPr>
                      <w:rFonts w:cstheme="minorHAnsi"/>
                    </w:rPr>
                    <w:t>Unit 5 – In the process of completing their coursework.</w:t>
                  </w:r>
                </w:p>
              </w:tc>
              <w:tc>
                <w:tcPr>
                  <w:tcW w:w="5027" w:type="dxa"/>
                </w:tcPr>
                <w:p w14:paraId="497A26F9" w14:textId="77777777" w:rsidR="007A2F86" w:rsidRPr="000E1CBC" w:rsidRDefault="007A2F86" w:rsidP="007A2F86">
                  <w:pPr>
                    <w:rPr>
                      <w:rFonts w:cstheme="minorHAnsi"/>
                    </w:rPr>
                  </w:pPr>
                  <w:r w:rsidRPr="000E1CBC">
                    <w:rPr>
                      <w:rFonts w:cstheme="minorHAnsi"/>
                    </w:rPr>
                    <w:t>Unit 2 – In the process of completing their coursework.</w:t>
                  </w:r>
                </w:p>
                <w:p w14:paraId="6E35EB55" w14:textId="77777777" w:rsidR="007A2F86" w:rsidRPr="000E1CBC" w:rsidRDefault="007A2F86" w:rsidP="00135331">
                  <w:pPr>
                    <w:rPr>
                      <w:rFonts w:cstheme="minorHAnsi"/>
                    </w:rPr>
                  </w:pPr>
                  <w:r w:rsidRPr="000E1CBC">
                    <w:rPr>
                      <w:rFonts w:cstheme="minorHAnsi"/>
                    </w:rPr>
                    <w:t xml:space="preserve">Unit 5 – In the process of completing their coursework. </w:t>
                  </w:r>
                </w:p>
              </w:tc>
            </w:tr>
          </w:tbl>
          <w:p w14:paraId="6DA30D89" w14:textId="77777777" w:rsidR="00135331" w:rsidRPr="000E1CBC" w:rsidRDefault="00135331" w:rsidP="00135331">
            <w:pPr>
              <w:rPr>
                <w:rFonts w:cstheme="minorHAnsi"/>
                <w:b/>
                <w:u w:val="single"/>
              </w:rPr>
            </w:pPr>
            <w:r w:rsidRPr="000E1CBC">
              <w:rPr>
                <w:rFonts w:cstheme="minorHAnsi"/>
                <w:b/>
              </w:rPr>
              <w:t xml:space="preserve">                                                                                                                                                                                                                   </w:t>
            </w:r>
            <w:r w:rsidRPr="000E1CBC">
              <w:rPr>
                <w:rFonts w:cstheme="minorHAnsi"/>
              </w:rPr>
              <w:t xml:space="preserve"> Please see the below timetable for extra-curricular clubs. </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133"/>
              <w:gridCol w:w="2134"/>
              <w:gridCol w:w="2134"/>
              <w:gridCol w:w="2134"/>
            </w:tblGrid>
            <w:tr w:rsidR="00135331" w:rsidRPr="000E1CBC" w14:paraId="5235815A" w14:textId="77777777" w:rsidTr="00C119D6">
              <w:trPr>
                <w:trHeight w:val="60"/>
                <w:jc w:val="center"/>
              </w:trPr>
              <w:tc>
                <w:tcPr>
                  <w:tcW w:w="1469" w:type="dxa"/>
                  <w:tcBorders>
                    <w:bottom w:val="double" w:sz="4" w:space="0" w:color="auto"/>
                  </w:tcBorders>
                  <w:shd w:val="clear" w:color="auto" w:fill="E2EFD9" w:themeFill="accent6" w:themeFillTint="33"/>
                  <w:vAlign w:val="center"/>
                </w:tcPr>
                <w:p w14:paraId="234B21E1" w14:textId="77777777" w:rsidR="00135331" w:rsidRPr="00E0463A" w:rsidRDefault="00135331" w:rsidP="00C119D6">
                  <w:pPr>
                    <w:spacing w:after="0"/>
                    <w:jc w:val="center"/>
                    <w:rPr>
                      <w:rFonts w:cstheme="minorHAnsi"/>
                      <w:b/>
                      <w:sz w:val="20"/>
                      <w:szCs w:val="28"/>
                    </w:rPr>
                  </w:pPr>
                  <w:r w:rsidRPr="00E0463A">
                    <w:rPr>
                      <w:rFonts w:cstheme="minorHAnsi"/>
                      <w:b/>
                      <w:sz w:val="20"/>
                      <w:szCs w:val="28"/>
                    </w:rPr>
                    <w:t>Day</w:t>
                  </w:r>
                </w:p>
              </w:tc>
              <w:tc>
                <w:tcPr>
                  <w:tcW w:w="2133" w:type="dxa"/>
                  <w:tcBorders>
                    <w:bottom w:val="double" w:sz="4" w:space="0" w:color="auto"/>
                  </w:tcBorders>
                  <w:shd w:val="clear" w:color="auto" w:fill="E2EFD9" w:themeFill="accent6" w:themeFillTint="33"/>
                  <w:vAlign w:val="center"/>
                </w:tcPr>
                <w:p w14:paraId="145F77CD" w14:textId="77777777" w:rsidR="00135331" w:rsidRPr="00E0463A" w:rsidRDefault="00135331" w:rsidP="00C119D6">
                  <w:pPr>
                    <w:spacing w:after="0"/>
                    <w:jc w:val="center"/>
                    <w:rPr>
                      <w:rFonts w:cstheme="minorHAnsi"/>
                      <w:b/>
                      <w:sz w:val="20"/>
                      <w:szCs w:val="28"/>
                    </w:rPr>
                  </w:pPr>
                  <w:r w:rsidRPr="00E0463A">
                    <w:rPr>
                      <w:rFonts w:cstheme="minorHAnsi"/>
                      <w:b/>
                      <w:sz w:val="20"/>
                      <w:szCs w:val="28"/>
                    </w:rPr>
                    <w:t>Area</w:t>
                  </w:r>
                </w:p>
              </w:tc>
              <w:tc>
                <w:tcPr>
                  <w:tcW w:w="2134" w:type="dxa"/>
                  <w:tcBorders>
                    <w:bottom w:val="double" w:sz="4" w:space="0" w:color="auto"/>
                  </w:tcBorders>
                  <w:shd w:val="clear" w:color="auto" w:fill="E2EFD9" w:themeFill="accent6" w:themeFillTint="33"/>
                  <w:vAlign w:val="center"/>
                </w:tcPr>
                <w:p w14:paraId="2D83BCC1" w14:textId="77777777" w:rsidR="00135331" w:rsidRPr="00E0463A" w:rsidRDefault="00135331" w:rsidP="00C119D6">
                  <w:pPr>
                    <w:spacing w:after="0"/>
                    <w:jc w:val="center"/>
                    <w:rPr>
                      <w:rFonts w:cstheme="minorHAnsi"/>
                      <w:b/>
                      <w:sz w:val="20"/>
                      <w:szCs w:val="28"/>
                    </w:rPr>
                  </w:pPr>
                  <w:r w:rsidRPr="00E0463A">
                    <w:rPr>
                      <w:rFonts w:cstheme="minorHAnsi"/>
                      <w:b/>
                      <w:sz w:val="20"/>
                      <w:szCs w:val="28"/>
                    </w:rPr>
                    <w:t>Activity</w:t>
                  </w:r>
                </w:p>
              </w:tc>
              <w:tc>
                <w:tcPr>
                  <w:tcW w:w="2134" w:type="dxa"/>
                  <w:tcBorders>
                    <w:bottom w:val="double" w:sz="4" w:space="0" w:color="auto"/>
                  </w:tcBorders>
                  <w:shd w:val="clear" w:color="auto" w:fill="E2EFD9" w:themeFill="accent6" w:themeFillTint="33"/>
                  <w:vAlign w:val="center"/>
                </w:tcPr>
                <w:p w14:paraId="31ED0451" w14:textId="77777777" w:rsidR="00135331" w:rsidRPr="00E0463A" w:rsidRDefault="00135331" w:rsidP="00C119D6">
                  <w:pPr>
                    <w:spacing w:after="0"/>
                    <w:jc w:val="center"/>
                    <w:rPr>
                      <w:rFonts w:cstheme="minorHAnsi"/>
                      <w:b/>
                      <w:sz w:val="20"/>
                      <w:szCs w:val="28"/>
                    </w:rPr>
                  </w:pPr>
                  <w:r w:rsidRPr="00E0463A">
                    <w:rPr>
                      <w:rFonts w:cstheme="minorHAnsi"/>
                      <w:b/>
                      <w:sz w:val="20"/>
                      <w:szCs w:val="28"/>
                    </w:rPr>
                    <w:t>Age Group</w:t>
                  </w:r>
                </w:p>
              </w:tc>
              <w:tc>
                <w:tcPr>
                  <w:tcW w:w="2134" w:type="dxa"/>
                  <w:tcBorders>
                    <w:bottom w:val="double" w:sz="4" w:space="0" w:color="auto"/>
                  </w:tcBorders>
                  <w:shd w:val="clear" w:color="auto" w:fill="E2EFD9" w:themeFill="accent6" w:themeFillTint="33"/>
                  <w:vAlign w:val="center"/>
                </w:tcPr>
                <w:p w14:paraId="6CCB66D9" w14:textId="77777777" w:rsidR="00135331" w:rsidRPr="00E0463A" w:rsidRDefault="00135331" w:rsidP="00C119D6">
                  <w:pPr>
                    <w:spacing w:after="0"/>
                    <w:jc w:val="center"/>
                    <w:rPr>
                      <w:rFonts w:cstheme="minorHAnsi"/>
                      <w:b/>
                      <w:sz w:val="20"/>
                      <w:szCs w:val="28"/>
                    </w:rPr>
                  </w:pPr>
                  <w:r w:rsidRPr="00E0463A">
                    <w:rPr>
                      <w:rFonts w:cstheme="minorHAnsi"/>
                      <w:b/>
                      <w:sz w:val="20"/>
                      <w:szCs w:val="28"/>
                    </w:rPr>
                    <w:t>Teacher in Charge</w:t>
                  </w:r>
                </w:p>
              </w:tc>
            </w:tr>
            <w:tr w:rsidR="00135331" w:rsidRPr="000E1CBC" w14:paraId="1B77D2A8" w14:textId="77777777" w:rsidTr="00C119D6">
              <w:trPr>
                <w:trHeight w:val="204"/>
                <w:jc w:val="center"/>
              </w:trPr>
              <w:tc>
                <w:tcPr>
                  <w:tcW w:w="1469" w:type="dxa"/>
                  <w:tcBorders>
                    <w:bottom w:val="single" w:sz="4" w:space="0" w:color="auto"/>
                  </w:tcBorders>
                  <w:shd w:val="clear" w:color="auto" w:fill="F2F2F2" w:themeFill="background1" w:themeFillShade="F2"/>
                  <w:vAlign w:val="center"/>
                </w:tcPr>
                <w:p w14:paraId="69B03089" w14:textId="77777777" w:rsidR="00135331" w:rsidRPr="000E1CBC" w:rsidRDefault="00135331" w:rsidP="00C119D6">
                  <w:pPr>
                    <w:spacing w:after="0"/>
                    <w:jc w:val="center"/>
                    <w:rPr>
                      <w:rFonts w:cstheme="minorHAnsi"/>
                      <w:sz w:val="20"/>
                    </w:rPr>
                  </w:pPr>
                  <w:r w:rsidRPr="000E1CBC">
                    <w:rPr>
                      <w:rFonts w:cstheme="minorHAnsi"/>
                      <w:sz w:val="20"/>
                    </w:rPr>
                    <w:t>Monday</w:t>
                  </w:r>
                </w:p>
              </w:tc>
              <w:tc>
                <w:tcPr>
                  <w:tcW w:w="2133" w:type="dxa"/>
                  <w:tcBorders>
                    <w:bottom w:val="single" w:sz="4" w:space="0" w:color="auto"/>
                  </w:tcBorders>
                  <w:shd w:val="clear" w:color="auto" w:fill="F2F2F2" w:themeFill="background1" w:themeFillShade="F2"/>
                  <w:vAlign w:val="center"/>
                </w:tcPr>
                <w:p w14:paraId="2742E59E" w14:textId="77777777" w:rsidR="00135331" w:rsidRPr="000E1CBC" w:rsidRDefault="00135331" w:rsidP="00C119D6">
                  <w:pPr>
                    <w:spacing w:after="0"/>
                    <w:jc w:val="center"/>
                    <w:rPr>
                      <w:rFonts w:cstheme="minorHAnsi"/>
                      <w:sz w:val="20"/>
                    </w:rPr>
                  </w:pPr>
                  <w:r w:rsidRPr="000E1CBC">
                    <w:rPr>
                      <w:rFonts w:cstheme="minorHAnsi"/>
                      <w:sz w:val="20"/>
                    </w:rPr>
                    <w:t>Sports Hall</w:t>
                  </w:r>
                </w:p>
              </w:tc>
              <w:tc>
                <w:tcPr>
                  <w:tcW w:w="2134" w:type="dxa"/>
                  <w:tcBorders>
                    <w:bottom w:val="single" w:sz="4" w:space="0" w:color="auto"/>
                  </w:tcBorders>
                  <w:shd w:val="clear" w:color="auto" w:fill="F2F2F2" w:themeFill="background1" w:themeFillShade="F2"/>
                  <w:vAlign w:val="center"/>
                </w:tcPr>
                <w:p w14:paraId="4C6F9CD0" w14:textId="77777777" w:rsidR="00135331" w:rsidRPr="000E1CBC" w:rsidRDefault="00135331" w:rsidP="00C119D6">
                  <w:pPr>
                    <w:spacing w:after="0"/>
                    <w:jc w:val="center"/>
                    <w:rPr>
                      <w:rFonts w:cstheme="minorHAnsi"/>
                      <w:sz w:val="20"/>
                    </w:rPr>
                  </w:pPr>
                  <w:r w:rsidRPr="000E1CBC">
                    <w:rPr>
                      <w:rFonts w:cstheme="minorHAnsi"/>
                      <w:sz w:val="20"/>
                    </w:rPr>
                    <w:t>Badminton</w:t>
                  </w:r>
                </w:p>
              </w:tc>
              <w:tc>
                <w:tcPr>
                  <w:tcW w:w="2134" w:type="dxa"/>
                  <w:tcBorders>
                    <w:bottom w:val="single" w:sz="4" w:space="0" w:color="auto"/>
                  </w:tcBorders>
                  <w:shd w:val="clear" w:color="auto" w:fill="F2F2F2" w:themeFill="background1" w:themeFillShade="F2"/>
                  <w:vAlign w:val="center"/>
                </w:tcPr>
                <w:p w14:paraId="70DFBD2A" w14:textId="77777777" w:rsidR="00135331" w:rsidRPr="000E1CBC" w:rsidRDefault="00135331" w:rsidP="00C119D6">
                  <w:pPr>
                    <w:spacing w:after="0"/>
                    <w:jc w:val="center"/>
                    <w:rPr>
                      <w:rFonts w:cstheme="minorHAnsi"/>
                      <w:sz w:val="20"/>
                    </w:rPr>
                  </w:pPr>
                  <w:r w:rsidRPr="000E1CBC">
                    <w:rPr>
                      <w:rFonts w:cstheme="minorHAnsi"/>
                      <w:sz w:val="20"/>
                    </w:rPr>
                    <w:t>All Years</w:t>
                  </w:r>
                </w:p>
              </w:tc>
              <w:tc>
                <w:tcPr>
                  <w:tcW w:w="2134" w:type="dxa"/>
                  <w:tcBorders>
                    <w:bottom w:val="single" w:sz="4" w:space="0" w:color="auto"/>
                  </w:tcBorders>
                  <w:shd w:val="clear" w:color="auto" w:fill="F2F2F2" w:themeFill="background1" w:themeFillShade="F2"/>
                  <w:vAlign w:val="center"/>
                </w:tcPr>
                <w:p w14:paraId="5268D9C9" w14:textId="77777777" w:rsidR="00135331" w:rsidRPr="000E1CBC" w:rsidRDefault="00135331" w:rsidP="00C119D6">
                  <w:pPr>
                    <w:spacing w:after="0"/>
                    <w:jc w:val="center"/>
                    <w:rPr>
                      <w:rFonts w:cstheme="minorHAnsi"/>
                      <w:sz w:val="20"/>
                    </w:rPr>
                  </w:pPr>
                  <w:r w:rsidRPr="000E1CBC">
                    <w:rPr>
                      <w:rFonts w:cstheme="minorHAnsi"/>
                      <w:sz w:val="20"/>
                    </w:rPr>
                    <w:t>Mr Lloyd</w:t>
                  </w:r>
                </w:p>
              </w:tc>
            </w:tr>
            <w:tr w:rsidR="00135331" w:rsidRPr="000E1CBC" w14:paraId="3A44EC9E" w14:textId="77777777" w:rsidTr="00C119D6">
              <w:trPr>
                <w:trHeight w:val="204"/>
                <w:jc w:val="center"/>
              </w:trPr>
              <w:tc>
                <w:tcPr>
                  <w:tcW w:w="1469" w:type="dxa"/>
                  <w:shd w:val="clear" w:color="auto" w:fill="F2F2F2" w:themeFill="background1" w:themeFillShade="F2"/>
                  <w:vAlign w:val="center"/>
                </w:tcPr>
                <w:p w14:paraId="5ED93A51" w14:textId="77777777" w:rsidR="00135331" w:rsidRPr="000E1CBC" w:rsidRDefault="00135331" w:rsidP="00C119D6">
                  <w:pPr>
                    <w:spacing w:after="0"/>
                    <w:jc w:val="center"/>
                    <w:rPr>
                      <w:rFonts w:cstheme="minorHAnsi"/>
                      <w:sz w:val="20"/>
                    </w:rPr>
                  </w:pPr>
                  <w:r w:rsidRPr="000E1CBC">
                    <w:rPr>
                      <w:rFonts w:cstheme="minorHAnsi"/>
                      <w:sz w:val="20"/>
                    </w:rPr>
                    <w:t>Tuesday</w:t>
                  </w:r>
                </w:p>
              </w:tc>
              <w:tc>
                <w:tcPr>
                  <w:tcW w:w="2133" w:type="dxa"/>
                  <w:shd w:val="clear" w:color="auto" w:fill="F2F2F2" w:themeFill="background1" w:themeFillShade="F2"/>
                  <w:vAlign w:val="center"/>
                </w:tcPr>
                <w:p w14:paraId="4E9F139C" w14:textId="77777777" w:rsidR="00135331" w:rsidRPr="000E1CBC" w:rsidRDefault="00135331" w:rsidP="00C119D6">
                  <w:pPr>
                    <w:spacing w:after="0"/>
                    <w:jc w:val="center"/>
                    <w:rPr>
                      <w:rFonts w:cstheme="minorHAnsi"/>
                      <w:sz w:val="20"/>
                    </w:rPr>
                  </w:pPr>
                  <w:r w:rsidRPr="000E1CBC">
                    <w:rPr>
                      <w:rFonts w:cstheme="minorHAnsi"/>
                      <w:sz w:val="20"/>
                    </w:rPr>
                    <w:t>Dance Studio</w:t>
                  </w:r>
                </w:p>
              </w:tc>
              <w:tc>
                <w:tcPr>
                  <w:tcW w:w="2134" w:type="dxa"/>
                  <w:shd w:val="clear" w:color="auto" w:fill="F2F2F2" w:themeFill="background1" w:themeFillShade="F2"/>
                  <w:vAlign w:val="center"/>
                </w:tcPr>
                <w:p w14:paraId="47C02DE0" w14:textId="77777777" w:rsidR="00135331" w:rsidRPr="000E1CBC" w:rsidRDefault="00135331" w:rsidP="00C119D6">
                  <w:pPr>
                    <w:spacing w:after="0"/>
                    <w:jc w:val="center"/>
                    <w:rPr>
                      <w:rFonts w:cstheme="minorHAnsi"/>
                      <w:sz w:val="20"/>
                    </w:rPr>
                  </w:pPr>
                  <w:r w:rsidRPr="000E1CBC">
                    <w:rPr>
                      <w:rFonts w:cstheme="minorHAnsi"/>
                      <w:sz w:val="20"/>
                    </w:rPr>
                    <w:t>Dance</w:t>
                  </w:r>
                </w:p>
              </w:tc>
              <w:tc>
                <w:tcPr>
                  <w:tcW w:w="2134" w:type="dxa"/>
                  <w:shd w:val="clear" w:color="auto" w:fill="F2F2F2" w:themeFill="background1" w:themeFillShade="F2"/>
                  <w:vAlign w:val="center"/>
                </w:tcPr>
                <w:p w14:paraId="32ACBAED" w14:textId="77777777" w:rsidR="00135331" w:rsidRPr="000E1CBC" w:rsidRDefault="00135331" w:rsidP="00C119D6">
                  <w:pPr>
                    <w:spacing w:after="0"/>
                    <w:jc w:val="center"/>
                    <w:rPr>
                      <w:rFonts w:cstheme="minorHAnsi"/>
                      <w:sz w:val="20"/>
                    </w:rPr>
                  </w:pPr>
                  <w:r w:rsidRPr="000E1CBC">
                    <w:rPr>
                      <w:rFonts w:cstheme="minorHAnsi"/>
                      <w:sz w:val="20"/>
                    </w:rPr>
                    <w:t>Year 7,8,9 &amp; 10</w:t>
                  </w:r>
                </w:p>
              </w:tc>
              <w:tc>
                <w:tcPr>
                  <w:tcW w:w="2134" w:type="dxa"/>
                  <w:shd w:val="clear" w:color="auto" w:fill="F2F2F2" w:themeFill="background1" w:themeFillShade="F2"/>
                  <w:vAlign w:val="center"/>
                </w:tcPr>
                <w:p w14:paraId="278BD3B1" w14:textId="77777777" w:rsidR="00135331" w:rsidRPr="000E1CBC" w:rsidRDefault="00135331" w:rsidP="00C119D6">
                  <w:pPr>
                    <w:spacing w:after="0"/>
                    <w:jc w:val="center"/>
                    <w:rPr>
                      <w:rFonts w:cstheme="minorHAnsi"/>
                      <w:sz w:val="20"/>
                    </w:rPr>
                  </w:pPr>
                  <w:r w:rsidRPr="000E1CBC">
                    <w:rPr>
                      <w:rFonts w:cstheme="minorHAnsi"/>
                      <w:sz w:val="20"/>
                    </w:rPr>
                    <w:t>Miss Bray</w:t>
                  </w:r>
                </w:p>
              </w:tc>
            </w:tr>
            <w:tr w:rsidR="00135331" w:rsidRPr="000E1CBC" w14:paraId="6A860CA6" w14:textId="77777777" w:rsidTr="00C119D6">
              <w:trPr>
                <w:trHeight w:val="204"/>
                <w:jc w:val="center"/>
              </w:trPr>
              <w:tc>
                <w:tcPr>
                  <w:tcW w:w="1469" w:type="dxa"/>
                  <w:shd w:val="clear" w:color="auto" w:fill="F2F2F2" w:themeFill="background1" w:themeFillShade="F2"/>
                  <w:vAlign w:val="center"/>
                </w:tcPr>
                <w:p w14:paraId="01362F89" w14:textId="77777777" w:rsidR="00135331" w:rsidRPr="000E1CBC" w:rsidRDefault="00135331" w:rsidP="00C119D6">
                  <w:pPr>
                    <w:spacing w:after="0"/>
                    <w:jc w:val="center"/>
                    <w:rPr>
                      <w:rFonts w:cstheme="minorHAnsi"/>
                      <w:sz w:val="20"/>
                    </w:rPr>
                  </w:pPr>
                  <w:r w:rsidRPr="000E1CBC">
                    <w:rPr>
                      <w:rFonts w:cstheme="minorHAnsi"/>
                      <w:sz w:val="20"/>
                    </w:rPr>
                    <w:t>Wednesday (Lunchtime)</w:t>
                  </w:r>
                </w:p>
              </w:tc>
              <w:tc>
                <w:tcPr>
                  <w:tcW w:w="2133" w:type="dxa"/>
                  <w:shd w:val="clear" w:color="auto" w:fill="F2F2F2" w:themeFill="background1" w:themeFillShade="F2"/>
                  <w:vAlign w:val="center"/>
                </w:tcPr>
                <w:p w14:paraId="16CA4ED9" w14:textId="77777777" w:rsidR="00135331" w:rsidRPr="000E1CBC" w:rsidRDefault="00135331" w:rsidP="00C119D6">
                  <w:pPr>
                    <w:spacing w:after="0"/>
                    <w:jc w:val="center"/>
                    <w:rPr>
                      <w:rFonts w:cstheme="minorHAnsi"/>
                      <w:sz w:val="20"/>
                    </w:rPr>
                  </w:pPr>
                  <w:r w:rsidRPr="000E1CBC">
                    <w:rPr>
                      <w:rFonts w:cstheme="minorHAnsi"/>
                      <w:sz w:val="20"/>
                    </w:rPr>
                    <w:t>Sports Hall</w:t>
                  </w:r>
                </w:p>
              </w:tc>
              <w:tc>
                <w:tcPr>
                  <w:tcW w:w="2134" w:type="dxa"/>
                  <w:shd w:val="clear" w:color="auto" w:fill="F2F2F2" w:themeFill="background1" w:themeFillShade="F2"/>
                  <w:vAlign w:val="center"/>
                </w:tcPr>
                <w:p w14:paraId="6A3F9786" w14:textId="77777777" w:rsidR="00135331" w:rsidRPr="000E1CBC" w:rsidRDefault="00135331" w:rsidP="00C119D6">
                  <w:pPr>
                    <w:spacing w:after="0"/>
                    <w:jc w:val="center"/>
                    <w:rPr>
                      <w:rFonts w:cstheme="minorHAnsi"/>
                      <w:sz w:val="20"/>
                    </w:rPr>
                  </w:pPr>
                  <w:r w:rsidRPr="000E1CBC">
                    <w:rPr>
                      <w:rFonts w:cstheme="minorHAnsi"/>
                      <w:sz w:val="20"/>
                    </w:rPr>
                    <w:t>Ball Skills</w:t>
                  </w:r>
                </w:p>
              </w:tc>
              <w:tc>
                <w:tcPr>
                  <w:tcW w:w="2134" w:type="dxa"/>
                  <w:shd w:val="clear" w:color="auto" w:fill="F2F2F2" w:themeFill="background1" w:themeFillShade="F2"/>
                  <w:vAlign w:val="center"/>
                </w:tcPr>
                <w:p w14:paraId="24A4D9F8" w14:textId="77777777" w:rsidR="00135331" w:rsidRPr="000E1CBC" w:rsidRDefault="00135331" w:rsidP="00C119D6">
                  <w:pPr>
                    <w:spacing w:after="0"/>
                    <w:jc w:val="center"/>
                    <w:rPr>
                      <w:rFonts w:cstheme="minorHAnsi"/>
                      <w:sz w:val="20"/>
                    </w:rPr>
                  </w:pPr>
                  <w:r w:rsidRPr="000E1CBC">
                    <w:rPr>
                      <w:rFonts w:cstheme="minorHAnsi"/>
                      <w:sz w:val="20"/>
                    </w:rPr>
                    <w:t>KS3 – Week 1</w:t>
                  </w:r>
                </w:p>
                <w:p w14:paraId="634AB8A3" w14:textId="77777777" w:rsidR="00135331" w:rsidRPr="000E1CBC" w:rsidRDefault="00135331" w:rsidP="00C119D6">
                  <w:pPr>
                    <w:spacing w:after="0"/>
                    <w:jc w:val="center"/>
                    <w:rPr>
                      <w:rFonts w:cstheme="minorHAnsi"/>
                      <w:sz w:val="20"/>
                    </w:rPr>
                  </w:pPr>
                  <w:r w:rsidRPr="000E1CBC">
                    <w:rPr>
                      <w:rFonts w:cstheme="minorHAnsi"/>
                      <w:sz w:val="20"/>
                    </w:rPr>
                    <w:t>KS4 – Week 2</w:t>
                  </w:r>
                </w:p>
              </w:tc>
              <w:tc>
                <w:tcPr>
                  <w:tcW w:w="2134" w:type="dxa"/>
                  <w:shd w:val="clear" w:color="auto" w:fill="F2F2F2" w:themeFill="background1" w:themeFillShade="F2"/>
                  <w:vAlign w:val="center"/>
                </w:tcPr>
                <w:p w14:paraId="449A323C" w14:textId="77777777" w:rsidR="00135331" w:rsidRPr="000E1CBC" w:rsidRDefault="00135331" w:rsidP="00C119D6">
                  <w:pPr>
                    <w:spacing w:after="0"/>
                    <w:jc w:val="center"/>
                    <w:rPr>
                      <w:rFonts w:cstheme="minorHAnsi"/>
                      <w:sz w:val="20"/>
                    </w:rPr>
                  </w:pPr>
                  <w:r w:rsidRPr="000E1CBC">
                    <w:rPr>
                      <w:rFonts w:cstheme="minorHAnsi"/>
                      <w:sz w:val="20"/>
                    </w:rPr>
                    <w:t>Mr Lloyd</w:t>
                  </w:r>
                </w:p>
              </w:tc>
            </w:tr>
            <w:tr w:rsidR="00135331" w:rsidRPr="000E1CBC" w14:paraId="5EDCB79C" w14:textId="77777777" w:rsidTr="00C119D6">
              <w:trPr>
                <w:trHeight w:val="204"/>
                <w:jc w:val="center"/>
              </w:trPr>
              <w:tc>
                <w:tcPr>
                  <w:tcW w:w="1469" w:type="dxa"/>
                  <w:shd w:val="clear" w:color="auto" w:fill="F2F2F2" w:themeFill="background1" w:themeFillShade="F2"/>
                  <w:vAlign w:val="center"/>
                </w:tcPr>
                <w:p w14:paraId="33A028E0" w14:textId="77777777" w:rsidR="00135331" w:rsidRPr="000E1CBC" w:rsidRDefault="00135331" w:rsidP="00C119D6">
                  <w:pPr>
                    <w:spacing w:after="0"/>
                    <w:jc w:val="center"/>
                    <w:rPr>
                      <w:rFonts w:cstheme="minorHAnsi"/>
                      <w:sz w:val="20"/>
                    </w:rPr>
                  </w:pPr>
                  <w:r w:rsidRPr="000E1CBC">
                    <w:rPr>
                      <w:rFonts w:cstheme="minorHAnsi"/>
                      <w:sz w:val="20"/>
                    </w:rPr>
                    <w:t>Thursday</w:t>
                  </w:r>
                </w:p>
              </w:tc>
              <w:tc>
                <w:tcPr>
                  <w:tcW w:w="2133" w:type="dxa"/>
                  <w:shd w:val="clear" w:color="auto" w:fill="F2F2F2" w:themeFill="background1" w:themeFillShade="F2"/>
                  <w:vAlign w:val="center"/>
                </w:tcPr>
                <w:p w14:paraId="224CFAC9" w14:textId="77777777" w:rsidR="00135331" w:rsidRPr="000E1CBC" w:rsidRDefault="00135331" w:rsidP="00C119D6">
                  <w:pPr>
                    <w:spacing w:after="0"/>
                    <w:jc w:val="center"/>
                    <w:rPr>
                      <w:rFonts w:cstheme="minorHAnsi"/>
                      <w:sz w:val="20"/>
                    </w:rPr>
                  </w:pPr>
                  <w:r w:rsidRPr="000E1CBC">
                    <w:rPr>
                      <w:rFonts w:cstheme="minorHAnsi"/>
                      <w:sz w:val="20"/>
                    </w:rPr>
                    <w:t>Sports Hall</w:t>
                  </w:r>
                </w:p>
              </w:tc>
              <w:tc>
                <w:tcPr>
                  <w:tcW w:w="2134" w:type="dxa"/>
                  <w:shd w:val="clear" w:color="auto" w:fill="F2F2F2" w:themeFill="background1" w:themeFillShade="F2"/>
                  <w:vAlign w:val="center"/>
                </w:tcPr>
                <w:p w14:paraId="7E3DA996" w14:textId="77777777" w:rsidR="00135331" w:rsidRPr="000E1CBC" w:rsidRDefault="00135331" w:rsidP="00C119D6">
                  <w:pPr>
                    <w:spacing w:after="0"/>
                    <w:jc w:val="center"/>
                    <w:rPr>
                      <w:rFonts w:cstheme="minorHAnsi"/>
                      <w:sz w:val="20"/>
                    </w:rPr>
                  </w:pPr>
                  <w:r w:rsidRPr="000E1CBC">
                    <w:rPr>
                      <w:rFonts w:cstheme="minorHAnsi"/>
                      <w:sz w:val="20"/>
                    </w:rPr>
                    <w:t>Basketball</w:t>
                  </w:r>
                </w:p>
              </w:tc>
              <w:tc>
                <w:tcPr>
                  <w:tcW w:w="2134" w:type="dxa"/>
                  <w:shd w:val="clear" w:color="auto" w:fill="F2F2F2" w:themeFill="background1" w:themeFillShade="F2"/>
                  <w:vAlign w:val="center"/>
                </w:tcPr>
                <w:p w14:paraId="1E9FE504" w14:textId="77777777" w:rsidR="00135331" w:rsidRPr="000E1CBC" w:rsidRDefault="00135331" w:rsidP="00C119D6">
                  <w:pPr>
                    <w:spacing w:after="0"/>
                    <w:jc w:val="center"/>
                    <w:rPr>
                      <w:rFonts w:cstheme="minorHAnsi"/>
                      <w:sz w:val="20"/>
                    </w:rPr>
                  </w:pPr>
                  <w:r w:rsidRPr="000E1CBC">
                    <w:rPr>
                      <w:rFonts w:cstheme="minorHAnsi"/>
                      <w:sz w:val="20"/>
                    </w:rPr>
                    <w:t>Year 7, 8 &amp; 9</w:t>
                  </w:r>
                </w:p>
              </w:tc>
              <w:tc>
                <w:tcPr>
                  <w:tcW w:w="2134" w:type="dxa"/>
                  <w:shd w:val="clear" w:color="auto" w:fill="F2F2F2" w:themeFill="background1" w:themeFillShade="F2"/>
                  <w:vAlign w:val="center"/>
                </w:tcPr>
                <w:p w14:paraId="7721984D" w14:textId="77777777" w:rsidR="00135331" w:rsidRPr="000E1CBC" w:rsidRDefault="00135331" w:rsidP="00C119D6">
                  <w:pPr>
                    <w:spacing w:after="0"/>
                    <w:jc w:val="center"/>
                    <w:rPr>
                      <w:rFonts w:cstheme="minorHAnsi"/>
                      <w:sz w:val="20"/>
                    </w:rPr>
                  </w:pPr>
                  <w:r w:rsidRPr="000E1CBC">
                    <w:rPr>
                      <w:rFonts w:cstheme="minorHAnsi"/>
                      <w:sz w:val="20"/>
                    </w:rPr>
                    <w:t>Mr Lloyd</w:t>
                  </w:r>
                </w:p>
              </w:tc>
            </w:tr>
            <w:tr w:rsidR="00135331" w:rsidRPr="000E1CBC" w14:paraId="50E63EAC" w14:textId="77777777" w:rsidTr="00C119D6">
              <w:trPr>
                <w:trHeight w:val="20"/>
                <w:jc w:val="center"/>
              </w:trPr>
              <w:tc>
                <w:tcPr>
                  <w:tcW w:w="1469" w:type="dxa"/>
                  <w:tcBorders>
                    <w:bottom w:val="single" w:sz="4" w:space="0" w:color="auto"/>
                  </w:tcBorders>
                  <w:shd w:val="clear" w:color="auto" w:fill="F2F2F2" w:themeFill="background1" w:themeFillShade="F2"/>
                  <w:vAlign w:val="center"/>
                </w:tcPr>
                <w:p w14:paraId="547CBC67" w14:textId="77777777" w:rsidR="00135331" w:rsidRPr="000E1CBC" w:rsidRDefault="00135331" w:rsidP="00C119D6">
                  <w:pPr>
                    <w:spacing w:after="0"/>
                    <w:jc w:val="center"/>
                    <w:rPr>
                      <w:rFonts w:cstheme="minorHAnsi"/>
                      <w:sz w:val="20"/>
                    </w:rPr>
                  </w:pPr>
                  <w:r w:rsidRPr="000E1CBC">
                    <w:rPr>
                      <w:rFonts w:cstheme="minorHAnsi"/>
                      <w:sz w:val="20"/>
                    </w:rPr>
                    <w:t>Thursday</w:t>
                  </w:r>
                </w:p>
              </w:tc>
              <w:tc>
                <w:tcPr>
                  <w:tcW w:w="2133" w:type="dxa"/>
                  <w:tcBorders>
                    <w:bottom w:val="single" w:sz="4" w:space="0" w:color="auto"/>
                  </w:tcBorders>
                  <w:shd w:val="clear" w:color="auto" w:fill="F2F2F2" w:themeFill="background1" w:themeFillShade="F2"/>
                  <w:vAlign w:val="center"/>
                </w:tcPr>
                <w:p w14:paraId="5054A85D" w14:textId="77777777" w:rsidR="00135331" w:rsidRPr="000E1CBC" w:rsidRDefault="00135331" w:rsidP="00C119D6">
                  <w:pPr>
                    <w:spacing w:after="0"/>
                    <w:jc w:val="center"/>
                    <w:rPr>
                      <w:rFonts w:cstheme="minorHAnsi"/>
                      <w:sz w:val="20"/>
                    </w:rPr>
                  </w:pPr>
                  <w:r w:rsidRPr="000E1CBC">
                    <w:rPr>
                      <w:rFonts w:cstheme="minorHAnsi"/>
                      <w:sz w:val="20"/>
                    </w:rPr>
                    <w:t>Dance Studio</w:t>
                  </w:r>
                </w:p>
              </w:tc>
              <w:tc>
                <w:tcPr>
                  <w:tcW w:w="2134" w:type="dxa"/>
                  <w:tcBorders>
                    <w:bottom w:val="single" w:sz="4" w:space="0" w:color="auto"/>
                  </w:tcBorders>
                  <w:shd w:val="clear" w:color="auto" w:fill="F2F2F2" w:themeFill="background1" w:themeFillShade="F2"/>
                  <w:vAlign w:val="center"/>
                </w:tcPr>
                <w:p w14:paraId="5ACBD5AB" w14:textId="77777777" w:rsidR="00135331" w:rsidRPr="000E1CBC" w:rsidRDefault="00135331" w:rsidP="00C119D6">
                  <w:pPr>
                    <w:spacing w:after="0"/>
                    <w:jc w:val="center"/>
                    <w:rPr>
                      <w:rFonts w:cstheme="minorHAnsi"/>
                      <w:sz w:val="20"/>
                    </w:rPr>
                  </w:pPr>
                  <w:r w:rsidRPr="000E1CBC">
                    <w:rPr>
                      <w:rFonts w:cstheme="minorHAnsi"/>
                      <w:sz w:val="20"/>
                    </w:rPr>
                    <w:t>Dance</w:t>
                  </w:r>
                </w:p>
              </w:tc>
              <w:tc>
                <w:tcPr>
                  <w:tcW w:w="2134" w:type="dxa"/>
                  <w:tcBorders>
                    <w:bottom w:val="single" w:sz="4" w:space="0" w:color="auto"/>
                  </w:tcBorders>
                  <w:shd w:val="clear" w:color="auto" w:fill="F2F2F2" w:themeFill="background1" w:themeFillShade="F2"/>
                  <w:vAlign w:val="center"/>
                </w:tcPr>
                <w:p w14:paraId="58D0F1D0" w14:textId="77777777" w:rsidR="00135331" w:rsidRPr="000E1CBC" w:rsidRDefault="00135331" w:rsidP="00C119D6">
                  <w:pPr>
                    <w:spacing w:after="0"/>
                    <w:jc w:val="center"/>
                    <w:rPr>
                      <w:rFonts w:cstheme="minorHAnsi"/>
                      <w:sz w:val="20"/>
                    </w:rPr>
                  </w:pPr>
                  <w:r w:rsidRPr="000E1CBC">
                    <w:rPr>
                      <w:rFonts w:cstheme="minorHAnsi"/>
                      <w:sz w:val="20"/>
                    </w:rPr>
                    <w:t>Year 7,8,9 &amp; 10</w:t>
                  </w:r>
                </w:p>
              </w:tc>
              <w:tc>
                <w:tcPr>
                  <w:tcW w:w="2134" w:type="dxa"/>
                  <w:tcBorders>
                    <w:bottom w:val="single" w:sz="4" w:space="0" w:color="auto"/>
                  </w:tcBorders>
                  <w:shd w:val="clear" w:color="auto" w:fill="F2F2F2" w:themeFill="background1" w:themeFillShade="F2"/>
                  <w:vAlign w:val="center"/>
                </w:tcPr>
                <w:p w14:paraId="62D99998" w14:textId="77777777" w:rsidR="00135331" w:rsidRPr="000E1CBC" w:rsidRDefault="00135331" w:rsidP="00C119D6">
                  <w:pPr>
                    <w:spacing w:after="0"/>
                    <w:jc w:val="center"/>
                    <w:rPr>
                      <w:rFonts w:cstheme="minorHAnsi"/>
                      <w:sz w:val="20"/>
                    </w:rPr>
                  </w:pPr>
                  <w:r w:rsidRPr="000E1CBC">
                    <w:rPr>
                      <w:rFonts w:cstheme="minorHAnsi"/>
                      <w:sz w:val="20"/>
                    </w:rPr>
                    <w:t>Miss Bray</w:t>
                  </w:r>
                </w:p>
              </w:tc>
            </w:tr>
          </w:tbl>
          <w:p w14:paraId="2BFF4040" w14:textId="77777777" w:rsidR="00135331" w:rsidRPr="000E1CBC" w:rsidRDefault="00135331" w:rsidP="00135331">
            <w:pPr>
              <w:ind w:left="-142"/>
              <w:rPr>
                <w:rFonts w:cstheme="minorHAnsi"/>
              </w:rPr>
            </w:pPr>
          </w:p>
          <w:p w14:paraId="7A50A313" w14:textId="77777777" w:rsidR="00135331" w:rsidRPr="000E1CBC" w:rsidRDefault="00135331" w:rsidP="00135331">
            <w:pPr>
              <w:jc w:val="both"/>
              <w:rPr>
                <w:rFonts w:cstheme="minorHAnsi"/>
              </w:rPr>
            </w:pPr>
          </w:p>
        </w:tc>
      </w:tr>
      <w:tr w:rsidR="00135331" w:rsidRPr="000E1CBC" w14:paraId="765DACE5" w14:textId="77777777" w:rsidTr="000E1CBC">
        <w:trPr>
          <w:trHeight w:val="3731"/>
        </w:trPr>
        <w:tc>
          <w:tcPr>
            <w:tcW w:w="10279" w:type="dxa"/>
            <w:tcBorders>
              <w:top w:val="nil"/>
              <w:left w:val="nil"/>
              <w:bottom w:val="nil"/>
              <w:right w:val="nil"/>
            </w:tcBorders>
            <w:shd w:val="clear" w:color="auto" w:fill="FFFFFF" w:themeFill="background1"/>
          </w:tcPr>
          <w:p w14:paraId="77A73973" w14:textId="77777777" w:rsidR="00135331" w:rsidRPr="000E1CBC" w:rsidRDefault="00135331" w:rsidP="000E1CBC">
            <w:pPr>
              <w:rPr>
                <w:rFonts w:cstheme="minorHAnsi"/>
                <w:b/>
              </w:rPr>
            </w:pPr>
            <w:r w:rsidRPr="000E1CBC">
              <w:rPr>
                <w:rFonts w:cstheme="minorHAnsi"/>
                <w:b/>
              </w:rPr>
              <w:t>Art:</w:t>
            </w:r>
          </w:p>
          <w:p w14:paraId="6553F301" w14:textId="77777777" w:rsidR="00135331" w:rsidRPr="000E1CBC" w:rsidRDefault="00135331" w:rsidP="00135331">
            <w:pPr>
              <w:rPr>
                <w:rFonts w:cstheme="minorHAnsi"/>
                <w:color w:val="000000" w:themeColor="text1"/>
              </w:rPr>
            </w:pPr>
            <w:r w:rsidRPr="000E1CBC">
              <w:rPr>
                <w:rFonts w:cstheme="minorHAnsi"/>
                <w:b/>
                <w:color w:val="000000" w:themeColor="text1"/>
              </w:rPr>
              <w:t>Year 7</w:t>
            </w:r>
            <w:r w:rsidRPr="000E1CBC">
              <w:rPr>
                <w:rFonts w:cstheme="minorHAnsi"/>
                <w:color w:val="000000" w:themeColor="text1"/>
              </w:rPr>
              <w:t xml:space="preserve"> are enthusiastically painting in the style of the Fauves, focussing on the work of Henri Matisse. Next up, Andre Derain!</w:t>
            </w:r>
          </w:p>
          <w:p w14:paraId="609E5271" w14:textId="77777777" w:rsidR="00135331" w:rsidRPr="000E1CBC" w:rsidRDefault="00135331" w:rsidP="00135331">
            <w:pPr>
              <w:rPr>
                <w:rFonts w:cstheme="minorHAnsi"/>
                <w:color w:val="000000" w:themeColor="text1"/>
              </w:rPr>
            </w:pPr>
          </w:p>
          <w:p w14:paraId="34CD942A" w14:textId="77777777" w:rsidR="00135331" w:rsidRPr="000E1CBC" w:rsidRDefault="00135331" w:rsidP="00135331">
            <w:pPr>
              <w:rPr>
                <w:rFonts w:cstheme="minorHAnsi"/>
                <w:color w:val="000000" w:themeColor="text1"/>
              </w:rPr>
            </w:pPr>
            <w:r w:rsidRPr="000E1CBC">
              <w:rPr>
                <w:rFonts w:cstheme="minorHAnsi"/>
                <w:b/>
                <w:color w:val="000000" w:themeColor="text1"/>
              </w:rPr>
              <w:t>Year 8</w:t>
            </w:r>
            <w:r w:rsidRPr="000E1CBC">
              <w:rPr>
                <w:rFonts w:cstheme="minorHAnsi"/>
                <w:color w:val="000000" w:themeColor="text1"/>
              </w:rPr>
              <w:t xml:space="preserve"> are taking a trip back in time to New York City, studying the work of comic book legend Roy Lichtenstein. Next up, Jasper Johns, to pursue the Pop Art style made so famous by these </w:t>
            </w:r>
            <w:r w:rsidR="000E1CBC" w:rsidRPr="000E1CBC">
              <w:rPr>
                <w:rFonts w:cstheme="minorHAnsi"/>
                <w:color w:val="000000" w:themeColor="text1"/>
              </w:rPr>
              <w:t>mid-20</w:t>
            </w:r>
            <w:r w:rsidR="000E1CBC" w:rsidRPr="000E1CBC">
              <w:rPr>
                <w:rFonts w:cstheme="minorHAnsi"/>
                <w:color w:val="000000" w:themeColor="text1"/>
                <w:vertAlign w:val="superscript"/>
              </w:rPr>
              <w:t>th</w:t>
            </w:r>
            <w:r w:rsidRPr="000E1CBC">
              <w:rPr>
                <w:rFonts w:cstheme="minorHAnsi"/>
                <w:color w:val="000000" w:themeColor="text1"/>
              </w:rPr>
              <w:t xml:space="preserve"> Century artists.</w:t>
            </w:r>
          </w:p>
          <w:p w14:paraId="4DB9E44D" w14:textId="77777777" w:rsidR="00135331" w:rsidRPr="000E1CBC" w:rsidRDefault="00135331" w:rsidP="00135331">
            <w:pPr>
              <w:rPr>
                <w:rFonts w:cstheme="minorHAnsi"/>
                <w:color w:val="000000" w:themeColor="text1"/>
              </w:rPr>
            </w:pPr>
          </w:p>
          <w:p w14:paraId="6F783E07" w14:textId="77777777" w:rsidR="00135331" w:rsidRPr="000E1CBC" w:rsidRDefault="00135331" w:rsidP="00135331">
            <w:pPr>
              <w:rPr>
                <w:rFonts w:cstheme="minorHAnsi"/>
                <w:color w:val="000000" w:themeColor="text1"/>
              </w:rPr>
            </w:pPr>
            <w:r w:rsidRPr="000E1CBC">
              <w:rPr>
                <w:rFonts w:cstheme="minorHAnsi"/>
                <w:b/>
                <w:color w:val="000000" w:themeColor="text1"/>
              </w:rPr>
              <w:t xml:space="preserve">GCSE year 10 </w:t>
            </w:r>
            <w:r w:rsidRPr="000E1CBC">
              <w:rPr>
                <w:rFonts w:cstheme="minorHAnsi"/>
                <w:color w:val="000000" w:themeColor="text1"/>
              </w:rPr>
              <w:t>students are undertaking a new, independent project, entitled Journey. This project will see them research and plan ideas around the theme, working in a range of media.</w:t>
            </w:r>
          </w:p>
          <w:p w14:paraId="72F08D7F" w14:textId="77777777" w:rsidR="00135331" w:rsidRPr="000E1CBC" w:rsidRDefault="00135331" w:rsidP="00135331">
            <w:pPr>
              <w:rPr>
                <w:rFonts w:cstheme="minorHAnsi"/>
                <w:color w:val="000000" w:themeColor="text1"/>
              </w:rPr>
            </w:pPr>
          </w:p>
          <w:p w14:paraId="11714431" w14:textId="77777777" w:rsidR="00135331" w:rsidRPr="000E1CBC" w:rsidRDefault="00135331" w:rsidP="00135331">
            <w:pPr>
              <w:rPr>
                <w:rFonts w:cstheme="minorHAnsi"/>
                <w:color w:val="000000" w:themeColor="text1"/>
              </w:rPr>
            </w:pPr>
            <w:r w:rsidRPr="000E1CBC">
              <w:rPr>
                <w:rFonts w:cstheme="minorHAnsi"/>
                <w:color w:val="000000" w:themeColor="text1"/>
              </w:rPr>
              <w:t>Not long now, Year 11! With only 6 weeks to go before their final exam, Year 11 Art students are progressing with independent planning and research across a range of themes, heading towards personal, final outcomes at the beginning of April.</w:t>
            </w:r>
          </w:p>
          <w:p w14:paraId="4151B370" w14:textId="77777777" w:rsidR="00135331" w:rsidRPr="000E1CBC" w:rsidRDefault="00135331" w:rsidP="000E1CBC">
            <w:pPr>
              <w:rPr>
                <w:rFonts w:cstheme="minorHAnsi"/>
                <w:b/>
              </w:rPr>
            </w:pPr>
          </w:p>
        </w:tc>
      </w:tr>
      <w:tr w:rsidR="000E1CBC" w:rsidRPr="000E1CBC" w14:paraId="4DEB3876" w14:textId="77777777" w:rsidTr="000E1CBC">
        <w:trPr>
          <w:trHeight w:val="3888"/>
        </w:trPr>
        <w:tc>
          <w:tcPr>
            <w:tcW w:w="10279" w:type="dxa"/>
            <w:tcBorders>
              <w:top w:val="nil"/>
              <w:left w:val="nil"/>
              <w:bottom w:val="nil"/>
              <w:right w:val="nil"/>
            </w:tcBorders>
            <w:shd w:val="clear" w:color="auto" w:fill="FFFFFF" w:themeFill="background1"/>
          </w:tcPr>
          <w:p w14:paraId="02BECBE6" w14:textId="77777777" w:rsidR="000E1CBC" w:rsidRPr="000E1CBC" w:rsidRDefault="000E1CBC" w:rsidP="000E1CBC">
            <w:pPr>
              <w:rPr>
                <w:rFonts w:cstheme="minorHAnsi"/>
                <w:b/>
              </w:rPr>
            </w:pPr>
            <w:r w:rsidRPr="000E1CBC">
              <w:rPr>
                <w:rFonts w:cstheme="minorHAnsi"/>
                <w:b/>
              </w:rPr>
              <w:t>Science:</w:t>
            </w:r>
          </w:p>
          <w:p w14:paraId="6CA0F006" w14:textId="77777777" w:rsidR="000E1CBC" w:rsidRPr="000E1CBC" w:rsidRDefault="000E1CBC" w:rsidP="000E1CBC">
            <w:pPr>
              <w:rPr>
                <w:rFonts w:cstheme="minorHAnsi"/>
                <w:b/>
              </w:rPr>
            </w:pPr>
            <w:r w:rsidRPr="000E1CBC">
              <w:rPr>
                <w:rFonts w:cstheme="minorHAnsi"/>
                <w:b/>
              </w:rPr>
              <w:t>Year 7</w:t>
            </w:r>
            <w:r w:rsidRPr="000E1CBC">
              <w:rPr>
                <w:rFonts w:cstheme="minorHAnsi"/>
              </w:rPr>
              <w:t xml:space="preserve"> will be continuing studying Physics topics such as Electric </w:t>
            </w:r>
            <w:proofErr w:type="gramStart"/>
            <w:r w:rsidRPr="000E1CBC">
              <w:rPr>
                <w:rFonts w:cstheme="minorHAnsi"/>
              </w:rPr>
              <w:t>Circuits ,</w:t>
            </w:r>
            <w:proofErr w:type="gramEnd"/>
            <w:r w:rsidRPr="000E1CBC">
              <w:rPr>
                <w:rFonts w:cstheme="minorHAnsi"/>
              </w:rPr>
              <w:t xml:space="preserve"> Energy and Pressure</w:t>
            </w:r>
          </w:p>
          <w:p w14:paraId="7524FC3B" w14:textId="77777777" w:rsidR="000E1CBC" w:rsidRPr="000E1CBC" w:rsidRDefault="000E1CBC" w:rsidP="000E1CBC">
            <w:pPr>
              <w:spacing w:before="100" w:beforeAutospacing="1" w:after="100" w:afterAutospacing="1"/>
              <w:rPr>
                <w:rFonts w:cstheme="minorHAnsi"/>
              </w:rPr>
            </w:pPr>
            <w:r w:rsidRPr="000E1CBC">
              <w:rPr>
                <w:rFonts w:cstheme="minorHAnsi"/>
                <w:b/>
              </w:rPr>
              <w:t>Year 8</w:t>
            </w:r>
            <w:r w:rsidRPr="000E1CBC">
              <w:rPr>
                <w:rFonts w:cstheme="minorHAnsi"/>
              </w:rPr>
              <w:t xml:space="preserve"> will be learning all about the earth’s atmosphere, the greenhouse effect and global warming.</w:t>
            </w:r>
          </w:p>
          <w:p w14:paraId="26ED637D" w14:textId="77777777" w:rsidR="000E1CBC" w:rsidRPr="000E1CBC" w:rsidRDefault="000E1CBC" w:rsidP="000E1CBC">
            <w:pPr>
              <w:spacing w:before="100" w:beforeAutospacing="1" w:after="100" w:afterAutospacing="1"/>
              <w:rPr>
                <w:rFonts w:cstheme="minorHAnsi"/>
              </w:rPr>
            </w:pPr>
            <w:r w:rsidRPr="000E1CBC">
              <w:rPr>
                <w:rFonts w:cstheme="minorHAnsi"/>
                <w:b/>
              </w:rPr>
              <w:t>Year 9</w:t>
            </w:r>
            <w:r w:rsidRPr="000E1CBC">
              <w:rPr>
                <w:rFonts w:cstheme="minorHAnsi"/>
              </w:rPr>
              <w:t xml:space="preserve"> will be continuing studying Biology be looking at Digestion and the different food groups</w:t>
            </w:r>
          </w:p>
          <w:p w14:paraId="7C0E7638" w14:textId="77777777" w:rsidR="000E1CBC" w:rsidRPr="000E1CBC" w:rsidRDefault="000E1CBC" w:rsidP="000E1CBC">
            <w:pPr>
              <w:spacing w:before="100" w:beforeAutospacing="1" w:after="100" w:afterAutospacing="1"/>
              <w:rPr>
                <w:rFonts w:cstheme="minorHAnsi"/>
              </w:rPr>
            </w:pPr>
            <w:r w:rsidRPr="000E1CBC">
              <w:rPr>
                <w:rFonts w:cstheme="minorHAnsi"/>
                <w:b/>
              </w:rPr>
              <w:t>Year 10</w:t>
            </w:r>
            <w:r w:rsidRPr="000E1CBC">
              <w:rPr>
                <w:rFonts w:cstheme="minorHAnsi"/>
              </w:rPr>
              <w:t xml:space="preserve"> are finishing the topic of Waves and then moving onto Bioenergetics</w:t>
            </w:r>
          </w:p>
          <w:p w14:paraId="51DA2AF1" w14:textId="77777777" w:rsidR="000E1CBC" w:rsidRPr="000E1CBC" w:rsidRDefault="000E1CBC" w:rsidP="000E1CBC">
            <w:pPr>
              <w:spacing w:before="100" w:beforeAutospacing="1" w:after="100" w:afterAutospacing="1"/>
              <w:rPr>
                <w:rFonts w:cstheme="minorHAnsi"/>
              </w:rPr>
            </w:pPr>
            <w:r w:rsidRPr="000E1CBC">
              <w:rPr>
                <w:rFonts w:cstheme="minorHAnsi"/>
                <w:b/>
              </w:rPr>
              <w:t>Year 11</w:t>
            </w:r>
            <w:r w:rsidRPr="000E1CBC">
              <w:rPr>
                <w:rFonts w:cstheme="minorHAnsi"/>
              </w:rPr>
              <w:t xml:space="preserve"> revision, revision and more revision</w:t>
            </w:r>
          </w:p>
          <w:p w14:paraId="39AE4F45" w14:textId="77777777" w:rsidR="000E1CBC" w:rsidRPr="000E1CBC" w:rsidRDefault="000E1CBC" w:rsidP="000E1CBC">
            <w:pPr>
              <w:spacing w:before="100" w:beforeAutospacing="1" w:after="100" w:afterAutospacing="1"/>
              <w:rPr>
                <w:rFonts w:cstheme="minorHAnsi"/>
              </w:rPr>
            </w:pPr>
            <w:r w:rsidRPr="000E1CBC">
              <w:rPr>
                <w:rFonts w:cstheme="minorHAnsi"/>
              </w:rPr>
              <w:t xml:space="preserve">Other news – Science week is 8-17th March – look out for </w:t>
            </w:r>
            <w:proofErr w:type="gramStart"/>
            <w:r w:rsidRPr="000E1CBC">
              <w:rPr>
                <w:rFonts w:cstheme="minorHAnsi"/>
              </w:rPr>
              <w:t>teachers</w:t>
            </w:r>
            <w:proofErr w:type="gramEnd"/>
            <w:r w:rsidRPr="000E1CBC">
              <w:rPr>
                <w:rFonts w:cstheme="minorHAnsi"/>
              </w:rPr>
              <w:t xml:space="preserve"> vs pupils eggheads in assembly and some science busking!</w:t>
            </w:r>
          </w:p>
          <w:p w14:paraId="6F23DD3C" w14:textId="77777777" w:rsidR="000E1CBC" w:rsidRPr="000E1CBC" w:rsidRDefault="000E1CBC" w:rsidP="000E1CBC">
            <w:pPr>
              <w:spacing w:before="100" w:beforeAutospacing="1" w:after="100" w:afterAutospacing="1"/>
              <w:rPr>
                <w:rFonts w:cstheme="minorHAnsi"/>
                <w:color w:val="000000"/>
              </w:rPr>
            </w:pPr>
          </w:p>
        </w:tc>
      </w:tr>
      <w:tr w:rsidR="000E1CBC" w:rsidRPr="000E1CBC" w14:paraId="062C0376" w14:textId="77777777" w:rsidTr="000E1CBC">
        <w:trPr>
          <w:trHeight w:val="1328"/>
        </w:trPr>
        <w:tc>
          <w:tcPr>
            <w:tcW w:w="10279" w:type="dxa"/>
            <w:tcBorders>
              <w:top w:val="nil"/>
            </w:tcBorders>
            <w:shd w:val="clear" w:color="auto" w:fill="FFFFFF" w:themeFill="background1"/>
          </w:tcPr>
          <w:p w14:paraId="53E1F5D6" w14:textId="77777777" w:rsidR="000E1CBC" w:rsidRPr="000E1CBC" w:rsidRDefault="000E1CBC" w:rsidP="000E1CBC">
            <w:pPr>
              <w:rPr>
                <w:rFonts w:cstheme="minorHAnsi"/>
                <w:b/>
              </w:rPr>
            </w:pPr>
            <w:r w:rsidRPr="000E1CBC">
              <w:rPr>
                <w:rFonts w:cstheme="minorHAnsi"/>
                <w:b/>
              </w:rPr>
              <w:t>Technology:</w:t>
            </w:r>
          </w:p>
          <w:p w14:paraId="1EA0ECF5" w14:textId="77777777" w:rsidR="000E1CBC" w:rsidRPr="000E1CBC" w:rsidRDefault="000E1CBC" w:rsidP="000E1CBC">
            <w:pPr>
              <w:rPr>
                <w:rFonts w:cstheme="minorHAnsi"/>
              </w:rPr>
            </w:pPr>
            <w:r w:rsidRPr="000E1CBC">
              <w:rPr>
                <w:rFonts w:cstheme="minorHAnsi"/>
                <w:b/>
              </w:rPr>
              <w:t>Year 7</w:t>
            </w:r>
            <w:r w:rsidRPr="000E1CBC">
              <w:rPr>
                <w:rFonts w:cstheme="minorHAnsi"/>
              </w:rPr>
              <w:t xml:space="preserve"> - Students are focussing on a </w:t>
            </w:r>
            <w:proofErr w:type="gramStart"/>
            <w:r w:rsidRPr="000E1CBC">
              <w:rPr>
                <w:rFonts w:cstheme="minorHAnsi"/>
              </w:rPr>
              <w:t>textiles</w:t>
            </w:r>
            <w:proofErr w:type="gramEnd"/>
            <w:r w:rsidRPr="000E1CBC">
              <w:rPr>
                <w:rFonts w:cstheme="minorHAnsi"/>
              </w:rPr>
              <w:t xml:space="preserve"> during in their next project – designing and making a plush mini monster.  Demonstrating hand and machine sewn details, they will create their mini monster independently.  </w:t>
            </w:r>
          </w:p>
          <w:p w14:paraId="1EAF4128" w14:textId="77777777" w:rsidR="000E1CBC" w:rsidRPr="000E1CBC" w:rsidRDefault="000E1CBC" w:rsidP="000E1CBC">
            <w:pPr>
              <w:rPr>
                <w:rFonts w:cstheme="minorHAnsi"/>
              </w:rPr>
            </w:pPr>
          </w:p>
          <w:p w14:paraId="44636051" w14:textId="77777777" w:rsidR="000E1CBC" w:rsidRPr="000E1CBC" w:rsidRDefault="000E1CBC" w:rsidP="000E1CBC">
            <w:pPr>
              <w:rPr>
                <w:rFonts w:cstheme="minorHAnsi"/>
              </w:rPr>
            </w:pPr>
            <w:r w:rsidRPr="000E1CBC">
              <w:rPr>
                <w:rFonts w:cstheme="minorHAnsi"/>
                <w:b/>
              </w:rPr>
              <w:t>Year 8</w:t>
            </w:r>
            <w:r w:rsidRPr="000E1CBC">
              <w:rPr>
                <w:rFonts w:cstheme="minorHAnsi"/>
              </w:rPr>
              <w:t xml:space="preserve"> – Students are focussing on a textiles specialism during their next project – designing and making a fabric container.  Students will create their own templates to produce a three-dimensional fabric container, add a suitable fastening and constructing their piece using machine and hand sewn skills. </w:t>
            </w:r>
          </w:p>
          <w:p w14:paraId="3372D386" w14:textId="77777777" w:rsidR="000E1CBC" w:rsidRPr="000E1CBC" w:rsidRDefault="000E1CBC" w:rsidP="000E1CBC">
            <w:pPr>
              <w:rPr>
                <w:rFonts w:cstheme="minorHAnsi"/>
              </w:rPr>
            </w:pPr>
          </w:p>
          <w:p w14:paraId="57299C30" w14:textId="77777777" w:rsidR="000E1CBC" w:rsidRPr="000E1CBC" w:rsidRDefault="000E1CBC" w:rsidP="000E1CBC">
            <w:pPr>
              <w:rPr>
                <w:rFonts w:cstheme="minorHAnsi"/>
              </w:rPr>
            </w:pPr>
            <w:r w:rsidRPr="000E1CBC">
              <w:rPr>
                <w:rFonts w:cstheme="minorHAnsi"/>
                <w:b/>
              </w:rPr>
              <w:t>Year 10</w:t>
            </w:r>
            <w:r w:rsidRPr="000E1CBC">
              <w:rPr>
                <w:rFonts w:cstheme="minorHAnsi"/>
              </w:rPr>
              <w:t xml:space="preserve"> – Students will be focussing on learning basic timber skills; understanding how to use hand held tools and machinery safely and gain knowledge about types of materials suitable for design challenges.  The structure will be very similar to their textiles unit initially, learning the basic skills to inspire ideas and understanding in preparation for a final outcome made from wood. </w:t>
            </w:r>
          </w:p>
          <w:p w14:paraId="7259B57A" w14:textId="77777777" w:rsidR="000E1CBC" w:rsidRPr="000E1CBC" w:rsidRDefault="000E1CBC" w:rsidP="000E1CBC">
            <w:pPr>
              <w:rPr>
                <w:rFonts w:cstheme="minorHAnsi"/>
              </w:rPr>
            </w:pPr>
          </w:p>
          <w:p w14:paraId="7693F391" w14:textId="77777777" w:rsidR="000E1CBC" w:rsidRPr="000E1CBC" w:rsidRDefault="000E1CBC" w:rsidP="000E1CBC">
            <w:pPr>
              <w:rPr>
                <w:rFonts w:cstheme="minorHAnsi"/>
              </w:rPr>
            </w:pPr>
            <w:r w:rsidRPr="000E1CBC">
              <w:rPr>
                <w:rFonts w:cstheme="minorHAnsi"/>
                <w:b/>
              </w:rPr>
              <w:t>Year 11</w:t>
            </w:r>
            <w:r w:rsidRPr="000E1CBC">
              <w:rPr>
                <w:rFonts w:cstheme="minorHAnsi"/>
              </w:rPr>
              <w:t xml:space="preserve"> – Students are focussing on completing their NEA work and the final design based on the design challenge – encouraging healthy lifestyles.  Students will be expected to source their own materials for their final outcomes and evaluate their skills at the end of the course.  Students will also be preparing for their final written exam – this will include theory based lessons to inform their understanding and structure of the exams. </w:t>
            </w:r>
          </w:p>
          <w:p w14:paraId="24F3F165" w14:textId="77777777" w:rsidR="000E1CBC" w:rsidRPr="000E1CBC" w:rsidRDefault="000E1CBC" w:rsidP="000E1CBC">
            <w:pPr>
              <w:rPr>
                <w:rFonts w:cstheme="minorHAnsi"/>
              </w:rPr>
            </w:pPr>
          </w:p>
          <w:p w14:paraId="3D8082F0" w14:textId="77777777" w:rsidR="000E1CBC" w:rsidRPr="000E1CBC" w:rsidRDefault="000E1CBC" w:rsidP="000E1CBC">
            <w:pPr>
              <w:rPr>
                <w:rFonts w:cstheme="minorHAnsi"/>
              </w:rPr>
            </w:pPr>
          </w:p>
        </w:tc>
      </w:tr>
      <w:tr w:rsidR="000E1CBC" w:rsidRPr="000E1CBC" w14:paraId="65BA61F9" w14:textId="77777777" w:rsidTr="000E1CBC">
        <w:trPr>
          <w:trHeight w:val="18"/>
        </w:trPr>
        <w:tc>
          <w:tcPr>
            <w:tcW w:w="10279" w:type="dxa"/>
            <w:shd w:val="clear" w:color="auto" w:fill="FFFFFF" w:themeFill="background1"/>
          </w:tcPr>
          <w:p w14:paraId="618D8A46" w14:textId="77777777" w:rsidR="000E1CBC" w:rsidRPr="000E1CBC" w:rsidRDefault="000E1CBC" w:rsidP="000E1CBC">
            <w:pPr>
              <w:rPr>
                <w:rFonts w:cstheme="minorHAnsi"/>
                <w:b/>
              </w:rPr>
            </w:pPr>
            <w:r w:rsidRPr="000E1CBC">
              <w:rPr>
                <w:rFonts w:cstheme="minorHAnsi"/>
                <w:b/>
              </w:rPr>
              <w:t xml:space="preserve">Geography </w:t>
            </w:r>
          </w:p>
          <w:p w14:paraId="0DFE996B" w14:textId="77777777" w:rsidR="000E1CBC" w:rsidRPr="000E1CBC" w:rsidRDefault="000E1CBC" w:rsidP="000E1CBC">
            <w:pPr>
              <w:rPr>
                <w:rFonts w:cstheme="minorHAnsi"/>
              </w:rPr>
            </w:pPr>
            <w:r w:rsidRPr="000E1CBC">
              <w:rPr>
                <w:rFonts w:cstheme="minorHAnsi"/>
              </w:rPr>
              <w:t xml:space="preserve">Classroom bound at this time of year, the hard work continues in Geography.  Pupils have studied hard and I am pleased to note that tests in all areas demonstrate good progress.  </w:t>
            </w:r>
          </w:p>
          <w:p w14:paraId="7B504641" w14:textId="77777777" w:rsidR="000E1CBC" w:rsidRPr="000E1CBC" w:rsidRDefault="000E1CBC" w:rsidP="000E1CBC">
            <w:pPr>
              <w:rPr>
                <w:rFonts w:cstheme="minorHAnsi"/>
              </w:rPr>
            </w:pPr>
          </w:p>
          <w:p w14:paraId="51A42825" w14:textId="77777777" w:rsidR="000E1CBC" w:rsidRPr="000E1CBC" w:rsidRDefault="000E1CBC" w:rsidP="000E1CBC">
            <w:pPr>
              <w:rPr>
                <w:rFonts w:cstheme="minorHAnsi"/>
              </w:rPr>
            </w:pPr>
            <w:r w:rsidRPr="000E1CBC">
              <w:rPr>
                <w:rFonts w:cstheme="minorHAnsi"/>
              </w:rPr>
              <w:t xml:space="preserve">The big news for Geography is the Iceland fieldtrip taking us into half term and a great reward for the Yr11s having just completed two weeks of mock exams. We flew into Iceland early on Valentines morning with four days of seeing the sites ranging from urban Reykjavik to the open landscapes of </w:t>
            </w:r>
            <w:proofErr w:type="spellStart"/>
            <w:r w:rsidRPr="000E1CBC">
              <w:rPr>
                <w:rFonts w:cstheme="minorHAnsi"/>
              </w:rPr>
              <w:t>Gullfoss</w:t>
            </w:r>
            <w:proofErr w:type="spellEnd"/>
            <w:r w:rsidRPr="000E1CBC">
              <w:rPr>
                <w:rFonts w:cstheme="minorHAnsi"/>
              </w:rPr>
              <w:t xml:space="preserve"> Waterfall and Thingvellir National Park and geothermal geysers. </w:t>
            </w:r>
            <w:proofErr w:type="spellStart"/>
            <w:r w:rsidRPr="000E1CBC">
              <w:rPr>
                <w:rFonts w:cstheme="minorHAnsi"/>
              </w:rPr>
              <w:t>Seljalandsfoss</w:t>
            </w:r>
            <w:proofErr w:type="spellEnd"/>
            <w:r w:rsidRPr="000E1CBC">
              <w:rPr>
                <w:rFonts w:cstheme="minorHAnsi"/>
              </w:rPr>
              <w:t xml:space="preserve"> Waterfall, and on to the </w:t>
            </w:r>
            <w:proofErr w:type="spellStart"/>
            <w:r w:rsidRPr="000E1CBC">
              <w:rPr>
                <w:rFonts w:cstheme="minorHAnsi"/>
              </w:rPr>
              <w:t>Sólheimajökull</w:t>
            </w:r>
            <w:proofErr w:type="spellEnd"/>
            <w:r w:rsidRPr="000E1CBC">
              <w:rPr>
                <w:rFonts w:cstheme="minorHAnsi"/>
              </w:rPr>
              <w:t xml:space="preserve"> Glacier and down to the southern shores at Vik and </w:t>
            </w:r>
            <w:proofErr w:type="spellStart"/>
            <w:r w:rsidRPr="000E1CBC">
              <w:rPr>
                <w:rFonts w:cstheme="minorHAnsi"/>
              </w:rPr>
              <w:t>Reynishverfi</w:t>
            </w:r>
            <w:proofErr w:type="spellEnd"/>
            <w:r w:rsidRPr="000E1CBC">
              <w:rPr>
                <w:rFonts w:cstheme="minorHAnsi"/>
              </w:rPr>
              <w:t xml:space="preserve"> beach. Pupils will have the unique opportunity to walk between continents now that thousands of years of geological separation have ended with completion of the "Leif the Lucky Bridge."  And so much more!  We are hoping to see the Northern Lights.</w:t>
            </w:r>
          </w:p>
          <w:p w14:paraId="21A4E916" w14:textId="77777777" w:rsidR="000E1CBC" w:rsidRPr="000E1CBC" w:rsidRDefault="000E1CBC" w:rsidP="000E1CBC">
            <w:pPr>
              <w:rPr>
                <w:rFonts w:cstheme="minorHAnsi"/>
              </w:rPr>
            </w:pPr>
          </w:p>
          <w:p w14:paraId="4E8EBC12" w14:textId="77777777" w:rsidR="000E1CBC" w:rsidRPr="000E1CBC" w:rsidRDefault="000E1CBC" w:rsidP="000E1CBC">
            <w:pPr>
              <w:rPr>
                <w:rFonts w:cstheme="minorHAnsi"/>
              </w:rPr>
            </w:pPr>
            <w:r w:rsidRPr="000E1CBC">
              <w:rPr>
                <w:rFonts w:cstheme="minorHAnsi"/>
              </w:rPr>
              <w:t>Back in the classroom next term includes:</w:t>
            </w:r>
          </w:p>
          <w:p w14:paraId="54D1D887" w14:textId="77777777" w:rsidR="000E1CBC" w:rsidRPr="000E1CBC" w:rsidRDefault="000E1CBC" w:rsidP="000E1CBC">
            <w:pPr>
              <w:rPr>
                <w:rFonts w:cstheme="minorHAnsi"/>
              </w:rPr>
            </w:pPr>
          </w:p>
          <w:p w14:paraId="116C92A8" w14:textId="77777777" w:rsidR="000E1CBC" w:rsidRPr="000E1CBC" w:rsidRDefault="000E1CBC" w:rsidP="000E1CBC">
            <w:pPr>
              <w:rPr>
                <w:rFonts w:cstheme="minorHAnsi"/>
              </w:rPr>
            </w:pPr>
            <w:r w:rsidRPr="000E1CBC">
              <w:rPr>
                <w:rFonts w:cstheme="minorHAnsi"/>
                <w:b/>
              </w:rPr>
              <w:t>Year 7</w:t>
            </w:r>
            <w:r w:rsidRPr="000E1CBC">
              <w:rPr>
                <w:rFonts w:cstheme="minorHAnsi"/>
              </w:rPr>
              <w:t xml:space="preserve"> will be continuing their Weather work and adding to map work with a Zombie Mission.  Homework will include cloud spotting, forecasting weather and understanding maps.</w:t>
            </w:r>
          </w:p>
          <w:p w14:paraId="0D42E1D2" w14:textId="77777777" w:rsidR="000E1CBC" w:rsidRPr="000E1CBC" w:rsidRDefault="000E1CBC" w:rsidP="000E1CBC">
            <w:pPr>
              <w:rPr>
                <w:rFonts w:cstheme="minorHAnsi"/>
              </w:rPr>
            </w:pPr>
          </w:p>
          <w:p w14:paraId="59DDDDE6" w14:textId="77777777" w:rsidR="000E1CBC" w:rsidRPr="000E1CBC" w:rsidRDefault="000E1CBC" w:rsidP="000E1CBC">
            <w:pPr>
              <w:rPr>
                <w:rFonts w:cstheme="minorHAnsi"/>
              </w:rPr>
            </w:pPr>
            <w:r w:rsidRPr="000E1CBC">
              <w:rPr>
                <w:rFonts w:cstheme="minorHAnsi"/>
                <w:b/>
              </w:rPr>
              <w:t>Year 8</w:t>
            </w:r>
            <w:r w:rsidRPr="000E1CBC">
              <w:rPr>
                <w:rFonts w:cstheme="minorHAnsi"/>
              </w:rPr>
              <w:t xml:space="preserve"> will be studying Globalisation and becoming aware of how they are indeed global citizens. Homework will include a record of where clothes and food come from, giving an insight to air miles. </w:t>
            </w:r>
          </w:p>
          <w:p w14:paraId="2F96ABA1" w14:textId="77777777" w:rsidR="000E1CBC" w:rsidRPr="000E1CBC" w:rsidRDefault="000E1CBC" w:rsidP="000E1CBC">
            <w:pPr>
              <w:rPr>
                <w:rFonts w:cstheme="minorHAnsi"/>
              </w:rPr>
            </w:pPr>
          </w:p>
          <w:p w14:paraId="4243089E" w14:textId="77777777" w:rsidR="000E1CBC" w:rsidRPr="000E1CBC" w:rsidRDefault="000E1CBC" w:rsidP="000E1CBC">
            <w:pPr>
              <w:rPr>
                <w:rFonts w:cstheme="minorHAnsi"/>
              </w:rPr>
            </w:pPr>
            <w:r w:rsidRPr="000E1CBC">
              <w:rPr>
                <w:rFonts w:cstheme="minorHAnsi"/>
                <w:b/>
              </w:rPr>
              <w:t>Year 9</w:t>
            </w:r>
            <w:r w:rsidRPr="000E1CBC">
              <w:rPr>
                <w:rFonts w:cstheme="minorHAnsi"/>
              </w:rPr>
              <w:t xml:space="preserve"> Have studied a pre-unit of ‘Population and Employment’ and are now ready to make that step up to the GCSE proper. Hazards will start them off, including both tectonic and atmospheric.  The level of detail will be increasing, and I have no doubt Year 9 will rise to the challenge.</w:t>
            </w:r>
          </w:p>
          <w:p w14:paraId="20AE7A08" w14:textId="77777777" w:rsidR="000E1CBC" w:rsidRPr="000E1CBC" w:rsidRDefault="000E1CBC" w:rsidP="000E1CBC">
            <w:pPr>
              <w:rPr>
                <w:rFonts w:cstheme="minorHAnsi"/>
              </w:rPr>
            </w:pPr>
          </w:p>
          <w:p w14:paraId="608C3635" w14:textId="77777777" w:rsidR="000E1CBC" w:rsidRPr="000E1CBC" w:rsidRDefault="000E1CBC" w:rsidP="000E1CBC">
            <w:pPr>
              <w:rPr>
                <w:rFonts w:cstheme="minorHAnsi"/>
              </w:rPr>
            </w:pPr>
            <w:r w:rsidRPr="000E1CBC">
              <w:rPr>
                <w:rFonts w:cstheme="minorHAnsi"/>
                <w:b/>
              </w:rPr>
              <w:t>Year 10</w:t>
            </w:r>
            <w:r w:rsidRPr="000E1CBC">
              <w:rPr>
                <w:rFonts w:cstheme="minorHAnsi"/>
              </w:rPr>
              <w:t xml:space="preserve"> Have certainly risen to the challenge of Paper 1 and after their first mock exam, they are ready to start Paper 2 with finding out all about Rio.  I am looking forward to their continuing success. </w:t>
            </w:r>
          </w:p>
          <w:p w14:paraId="7E087D05" w14:textId="77777777" w:rsidR="000E1CBC" w:rsidRPr="000E1CBC" w:rsidRDefault="000E1CBC" w:rsidP="000E1CBC">
            <w:pPr>
              <w:rPr>
                <w:rFonts w:cstheme="minorHAnsi"/>
                <w:b/>
              </w:rPr>
            </w:pPr>
          </w:p>
          <w:p w14:paraId="26B12CFE" w14:textId="77777777" w:rsidR="000E1CBC" w:rsidRPr="000E1CBC" w:rsidRDefault="000E1CBC" w:rsidP="000E1CBC">
            <w:pPr>
              <w:rPr>
                <w:rFonts w:cstheme="minorHAnsi"/>
              </w:rPr>
            </w:pPr>
            <w:r w:rsidRPr="000E1CBC">
              <w:rPr>
                <w:rFonts w:cstheme="minorHAnsi"/>
                <w:b/>
              </w:rPr>
              <w:t>Year 11</w:t>
            </w:r>
            <w:r w:rsidRPr="000E1CBC">
              <w:rPr>
                <w:rFonts w:cstheme="minorHAnsi"/>
              </w:rPr>
              <w:t xml:space="preserve"> Two mock exams see the finish of last half term with time flying past in Year 11. Results </w:t>
            </w:r>
            <w:proofErr w:type="spellStart"/>
            <w:r w:rsidRPr="000E1CBC">
              <w:rPr>
                <w:rFonts w:cstheme="minorHAnsi"/>
              </w:rPr>
              <w:t>ar</w:t>
            </w:r>
            <w:proofErr w:type="spellEnd"/>
            <w:r w:rsidRPr="000E1CBC">
              <w:rPr>
                <w:rFonts w:cstheme="minorHAnsi"/>
              </w:rPr>
              <w:t xml:space="preserve"> looking promising.  The two fieldwork trips are fast approaching, followed by the pre-release materials of their Issue Evaluation paper 3.  Nearly there Year 11, keep focused.  Thursdays Week 1 is after school support, with Thursdays Week 2 lunchtime support. </w:t>
            </w:r>
          </w:p>
          <w:p w14:paraId="7617CFA2" w14:textId="77777777" w:rsidR="000E1CBC" w:rsidRPr="000E1CBC" w:rsidRDefault="000E1CBC" w:rsidP="000E1CBC">
            <w:pPr>
              <w:rPr>
                <w:rFonts w:cstheme="minorHAnsi"/>
                <w:b/>
              </w:rPr>
            </w:pPr>
          </w:p>
          <w:p w14:paraId="0A855F02" w14:textId="77777777" w:rsidR="000E1CBC" w:rsidRPr="000E1CBC" w:rsidRDefault="000E1CBC" w:rsidP="000E1CBC">
            <w:pPr>
              <w:rPr>
                <w:rFonts w:cstheme="minorHAnsi"/>
                <w:b/>
              </w:rPr>
            </w:pPr>
            <w:r w:rsidRPr="000E1CBC">
              <w:rPr>
                <w:rFonts w:cstheme="minorHAnsi"/>
                <w:b/>
              </w:rPr>
              <w:t xml:space="preserve">What can you do to help?  </w:t>
            </w:r>
          </w:p>
          <w:p w14:paraId="399A8B98" w14:textId="77777777" w:rsidR="000E1CBC" w:rsidRPr="000E1CBC" w:rsidRDefault="000E1CBC" w:rsidP="000E1CBC">
            <w:pPr>
              <w:rPr>
                <w:rFonts w:cstheme="minorHAnsi"/>
              </w:rPr>
            </w:pPr>
            <w:r w:rsidRPr="000E1CBC">
              <w:rPr>
                <w:rFonts w:cstheme="minorHAnsi"/>
              </w:rPr>
              <w:t xml:space="preserve">With your child, continue to watch the News, the Weather, listen to traffic reports on the radio help them identify locations and grow their sense of place. </w:t>
            </w:r>
          </w:p>
          <w:p w14:paraId="78EA2513" w14:textId="77777777" w:rsidR="000E1CBC" w:rsidRPr="000E1CBC" w:rsidRDefault="000E1CBC" w:rsidP="000E1CBC">
            <w:pPr>
              <w:rPr>
                <w:rFonts w:cstheme="minorHAnsi"/>
                <w:b/>
              </w:rPr>
            </w:pPr>
          </w:p>
          <w:p w14:paraId="499D4875" w14:textId="77777777" w:rsidR="000E1CBC" w:rsidRPr="000E1CBC" w:rsidRDefault="000E1CBC" w:rsidP="000E1CBC">
            <w:pPr>
              <w:rPr>
                <w:rFonts w:cstheme="minorHAnsi"/>
                <w:b/>
              </w:rPr>
            </w:pPr>
          </w:p>
          <w:p w14:paraId="31F18267" w14:textId="77777777" w:rsidR="000E1CBC" w:rsidRPr="000E1CBC" w:rsidRDefault="000E1CBC" w:rsidP="000E1CBC">
            <w:pPr>
              <w:rPr>
                <w:rFonts w:cstheme="minorHAnsi"/>
                <w:b/>
              </w:rPr>
            </w:pPr>
            <w:r w:rsidRPr="000E1CBC">
              <w:rPr>
                <w:rFonts w:cstheme="minorHAnsi"/>
                <w:b/>
              </w:rPr>
              <w:t>Careers News</w:t>
            </w:r>
          </w:p>
          <w:p w14:paraId="1924715A" w14:textId="77777777" w:rsidR="000E1CBC" w:rsidRPr="000E1CBC" w:rsidRDefault="000E1CBC" w:rsidP="000E1CBC">
            <w:pPr>
              <w:rPr>
                <w:rFonts w:cstheme="minorHAnsi"/>
              </w:rPr>
            </w:pPr>
            <w:r w:rsidRPr="000E1CBC">
              <w:rPr>
                <w:rFonts w:cstheme="minorHAnsi"/>
              </w:rPr>
              <w:t xml:space="preserve">Parkfield are delighted to join to the Careers Fair at Parkstone Grammar school this March, for our Year 9s and 10s.  A super opportunity for our people to meet employers, college and university leaders.  This has become a highly successful event with over 65 stands to peruse. </w:t>
            </w:r>
          </w:p>
          <w:p w14:paraId="261D4B8F" w14:textId="77777777" w:rsidR="000E1CBC" w:rsidRPr="000E1CBC" w:rsidRDefault="000E1CBC" w:rsidP="000E1CBC">
            <w:pPr>
              <w:rPr>
                <w:rFonts w:cstheme="minorHAnsi"/>
              </w:rPr>
            </w:pPr>
          </w:p>
          <w:p w14:paraId="4CE879D3" w14:textId="77777777" w:rsidR="000E1CBC" w:rsidRPr="000E1CBC" w:rsidRDefault="000E1CBC" w:rsidP="000E1CBC">
            <w:pPr>
              <w:rPr>
                <w:rFonts w:cstheme="minorHAnsi"/>
              </w:rPr>
            </w:pPr>
            <w:r w:rsidRPr="000E1CBC">
              <w:rPr>
                <w:rFonts w:cstheme="minorHAnsi"/>
              </w:rPr>
              <w:t xml:space="preserve">Last call for Year 10 Work Experience placements, you will be out at work before you know it! </w:t>
            </w:r>
          </w:p>
          <w:p w14:paraId="0D967B6E" w14:textId="77777777" w:rsidR="000E1CBC" w:rsidRPr="000E1CBC" w:rsidRDefault="000E1CBC" w:rsidP="000E1CBC">
            <w:pPr>
              <w:rPr>
                <w:rFonts w:cstheme="minorHAnsi"/>
              </w:rPr>
            </w:pPr>
            <w:r w:rsidRPr="000E1CBC">
              <w:rPr>
                <w:rFonts w:cstheme="minorHAnsi"/>
              </w:rPr>
              <w:t xml:space="preserve">Our team achieved really well with the Industrial Strategy competition, winning the People’s Vote for their idea of electric cars.  Well done team. </w:t>
            </w:r>
          </w:p>
          <w:p w14:paraId="6109F464" w14:textId="77777777" w:rsidR="000E1CBC" w:rsidRPr="000E1CBC" w:rsidRDefault="000E1CBC" w:rsidP="000E1CBC">
            <w:pPr>
              <w:rPr>
                <w:rFonts w:cstheme="minorHAnsi"/>
              </w:rPr>
            </w:pPr>
          </w:p>
          <w:p w14:paraId="55F17A77" w14:textId="77777777" w:rsidR="000E1CBC" w:rsidRPr="000E1CBC" w:rsidRDefault="000E1CBC" w:rsidP="000E1CBC">
            <w:pPr>
              <w:rPr>
                <w:rFonts w:cstheme="minorHAnsi"/>
              </w:rPr>
            </w:pPr>
            <w:r w:rsidRPr="000E1CBC">
              <w:rPr>
                <w:rFonts w:cstheme="minorHAnsi"/>
              </w:rPr>
              <w:t>Mr Van is hoping to lead a team in the upcoming Green Power national competition and we are looking for business sponsors, please let us know if you are interested in knowing more.</w:t>
            </w:r>
          </w:p>
          <w:p w14:paraId="2BF414C7" w14:textId="77777777" w:rsidR="000E1CBC" w:rsidRPr="000E1CBC" w:rsidRDefault="000E1CBC" w:rsidP="000E1CBC">
            <w:pPr>
              <w:rPr>
                <w:rFonts w:cstheme="minorHAnsi"/>
              </w:rPr>
            </w:pPr>
            <w:r w:rsidRPr="000E1CBC">
              <w:rPr>
                <w:rFonts w:cstheme="minorHAnsi"/>
              </w:rPr>
              <w:t xml:space="preserve">Careers assemblies continue with the recent visit from Simon Tranter a British Airways Pilot, enjoyed by pupils and staff alike. We have more in the pipeline, continuing to expose our pupils to the world of work and the possibilities opportunities available to them. </w:t>
            </w:r>
          </w:p>
          <w:p w14:paraId="4DCDDF33" w14:textId="77777777" w:rsidR="000E1CBC" w:rsidRPr="000E1CBC" w:rsidRDefault="000E1CBC" w:rsidP="000E1CBC">
            <w:pPr>
              <w:rPr>
                <w:rFonts w:cstheme="minorHAnsi"/>
              </w:rPr>
            </w:pPr>
          </w:p>
          <w:p w14:paraId="6DF87740" w14:textId="77777777" w:rsidR="000E1CBC" w:rsidRPr="000E1CBC" w:rsidRDefault="000E1CBC" w:rsidP="000E1CBC">
            <w:pPr>
              <w:rPr>
                <w:rFonts w:cstheme="minorHAnsi"/>
              </w:rPr>
            </w:pPr>
            <w:r w:rsidRPr="000E1CBC">
              <w:rPr>
                <w:rFonts w:cstheme="minorHAnsi"/>
              </w:rPr>
              <w:t xml:space="preserve">Year 8 enjoyed their Robotics day with Bournemouth University. Year 9 has a Campus Day visit to the University upon our return after half term. Year 10 have embarked upon the ten-week Bournemouth University Mentor Scheme.  The scheme aims to support aspirations, increase confidence and provides support and information relating to the current and future goals of our young people.  A celebration event will then be held at Bournemouth University. </w:t>
            </w:r>
          </w:p>
          <w:p w14:paraId="7003B647" w14:textId="77777777" w:rsidR="000E1CBC" w:rsidRPr="000E1CBC" w:rsidRDefault="000E1CBC" w:rsidP="000E1CBC">
            <w:pPr>
              <w:rPr>
                <w:rFonts w:cstheme="minorHAnsi"/>
                <w:b/>
              </w:rPr>
            </w:pPr>
          </w:p>
          <w:p w14:paraId="5974AE83" w14:textId="77777777" w:rsidR="000E1CBC" w:rsidRPr="000E1CBC" w:rsidRDefault="000E1CBC" w:rsidP="000E1CBC">
            <w:pPr>
              <w:rPr>
                <w:rFonts w:cstheme="minorHAnsi"/>
                <w:b/>
              </w:rPr>
            </w:pPr>
            <w:r w:rsidRPr="000E1CBC">
              <w:rPr>
                <w:rFonts w:cstheme="minorHAnsi"/>
                <w:b/>
              </w:rPr>
              <w:t>Parents</w:t>
            </w:r>
          </w:p>
          <w:p w14:paraId="6C57C701" w14:textId="77777777" w:rsidR="000E1CBC" w:rsidRPr="000E1CBC" w:rsidRDefault="000E1CBC" w:rsidP="000E1CBC">
            <w:pPr>
              <w:rPr>
                <w:rFonts w:cstheme="minorHAnsi"/>
              </w:rPr>
            </w:pPr>
            <w:r w:rsidRPr="000E1CBC">
              <w:rPr>
                <w:rFonts w:cstheme="minorHAnsi"/>
              </w:rPr>
              <w:t xml:space="preserve">Please look through our Careers information links on our website, helping you to help your child navigate through their next steps. </w:t>
            </w:r>
          </w:p>
          <w:p w14:paraId="7E7A7562" w14:textId="77777777" w:rsidR="000E1CBC" w:rsidRPr="000E1CBC" w:rsidRDefault="000E1CBC" w:rsidP="000E1CBC">
            <w:pPr>
              <w:rPr>
                <w:rFonts w:cstheme="minorHAnsi"/>
              </w:rPr>
            </w:pPr>
          </w:p>
          <w:p w14:paraId="3AF632E7" w14:textId="77777777" w:rsidR="000E1CBC" w:rsidRPr="000E1CBC" w:rsidRDefault="000E1CBC" w:rsidP="000E1CBC">
            <w:pPr>
              <w:rPr>
                <w:rFonts w:cstheme="minorHAnsi"/>
              </w:rPr>
            </w:pPr>
          </w:p>
          <w:p w14:paraId="120B9CF7" w14:textId="77777777" w:rsidR="000E1CBC" w:rsidRPr="000E1CBC" w:rsidRDefault="000E1CBC" w:rsidP="000E1CBC">
            <w:pPr>
              <w:rPr>
                <w:rFonts w:cstheme="minorHAnsi"/>
              </w:rPr>
            </w:pPr>
          </w:p>
          <w:p w14:paraId="6291696C" w14:textId="77777777" w:rsidR="000E1CBC" w:rsidRPr="000E1CBC" w:rsidRDefault="000E1CBC" w:rsidP="000E1CBC">
            <w:pPr>
              <w:rPr>
                <w:rFonts w:cstheme="minorHAnsi"/>
                <w:b/>
              </w:rPr>
            </w:pPr>
            <w:r w:rsidRPr="000E1CBC">
              <w:rPr>
                <w:rFonts w:cstheme="minorHAnsi"/>
                <w:b/>
              </w:rPr>
              <w:t xml:space="preserve">What can you do to help?  </w:t>
            </w:r>
          </w:p>
          <w:p w14:paraId="7F864F30" w14:textId="77777777" w:rsidR="000E1CBC" w:rsidRPr="000E1CBC" w:rsidRDefault="000E1CBC" w:rsidP="000E1CBC">
            <w:pPr>
              <w:rPr>
                <w:rFonts w:cstheme="minorHAnsi"/>
              </w:rPr>
            </w:pPr>
            <w:r w:rsidRPr="000E1CBC">
              <w:rPr>
                <w:rFonts w:cstheme="minorHAnsi"/>
              </w:rPr>
              <w:t>Parkfield are always looking to make connections with the world of work for our pupils across the key stages.  Do you have a job you would be willing to come in and tell pupils about? Do you have a job where our pupils could come in and shadow or consider for a work experience placement? If you can help, please contact Miss Walton via email:</w:t>
            </w:r>
          </w:p>
          <w:p w14:paraId="5E98E769" w14:textId="77777777" w:rsidR="000E1CBC" w:rsidRPr="000E1CBC" w:rsidRDefault="000E1CBC" w:rsidP="000E1CBC">
            <w:pPr>
              <w:rPr>
                <w:rFonts w:cstheme="minorHAnsi"/>
              </w:rPr>
            </w:pPr>
          </w:p>
          <w:p w14:paraId="2AF29477" w14:textId="77777777" w:rsidR="000E1CBC" w:rsidRPr="000E1CBC" w:rsidRDefault="000E1CBC" w:rsidP="000E1CBC">
            <w:pPr>
              <w:jc w:val="center"/>
              <w:rPr>
                <w:rFonts w:cstheme="minorHAnsi"/>
              </w:rPr>
            </w:pPr>
            <w:r w:rsidRPr="000E1CBC">
              <w:rPr>
                <w:rFonts w:cstheme="minorHAnsi"/>
              </w:rPr>
              <w:t>l.walton@parkfield.bournemouth.sch.uk</w:t>
            </w:r>
          </w:p>
          <w:p w14:paraId="37367398" w14:textId="77777777" w:rsidR="000E1CBC" w:rsidRPr="000E1CBC" w:rsidRDefault="000E1CBC" w:rsidP="000E1CBC">
            <w:pPr>
              <w:jc w:val="center"/>
              <w:rPr>
                <w:rFonts w:cstheme="minorHAnsi"/>
                <w:b/>
              </w:rPr>
            </w:pPr>
          </w:p>
          <w:p w14:paraId="3EFD6A4E" w14:textId="77777777" w:rsidR="000E1CBC" w:rsidRPr="000E1CBC" w:rsidRDefault="000E1CBC" w:rsidP="000E1CBC">
            <w:pPr>
              <w:jc w:val="center"/>
              <w:rPr>
                <w:rFonts w:cstheme="minorHAnsi"/>
                <w:b/>
              </w:rPr>
            </w:pPr>
          </w:p>
          <w:p w14:paraId="1AE4153E" w14:textId="77777777" w:rsidR="000E1CBC" w:rsidRPr="000E1CBC" w:rsidRDefault="000E1CBC" w:rsidP="000E1CBC">
            <w:pPr>
              <w:rPr>
                <w:rFonts w:cstheme="minorHAnsi"/>
                <w:b/>
              </w:rPr>
            </w:pPr>
          </w:p>
          <w:p w14:paraId="3B0FBC5F" w14:textId="77777777" w:rsidR="000E1CBC" w:rsidRPr="000E1CBC" w:rsidRDefault="000E1CBC" w:rsidP="000E1CBC">
            <w:pPr>
              <w:pStyle w:val="xmsonormal"/>
              <w:ind w:right="4692"/>
              <w:rPr>
                <w:rFonts w:asciiTheme="minorHAnsi" w:hAnsiTheme="minorHAnsi" w:cstheme="minorHAnsi"/>
                <w:color w:val="000000"/>
                <w:sz w:val="20"/>
              </w:rPr>
            </w:pPr>
          </w:p>
        </w:tc>
      </w:tr>
      <w:tr w:rsidR="000E1CBC" w:rsidRPr="000E1CBC" w14:paraId="5648840B" w14:textId="77777777" w:rsidTr="000E1CBC">
        <w:trPr>
          <w:trHeight w:val="18"/>
        </w:trPr>
        <w:tc>
          <w:tcPr>
            <w:tcW w:w="10279" w:type="dxa"/>
            <w:shd w:val="clear" w:color="auto" w:fill="FFFFFF" w:themeFill="background1"/>
          </w:tcPr>
          <w:p w14:paraId="3A4D8904" w14:textId="77777777" w:rsidR="000E1CBC" w:rsidRPr="000E1CBC" w:rsidRDefault="000E1CBC" w:rsidP="000E1CBC">
            <w:pPr>
              <w:rPr>
                <w:rFonts w:cstheme="minorHAnsi"/>
                <w:b/>
              </w:rPr>
            </w:pPr>
            <w:r w:rsidRPr="000E1CBC">
              <w:rPr>
                <w:rFonts w:cstheme="minorHAnsi"/>
                <w:b/>
              </w:rPr>
              <w:t>Things to remember:</w:t>
            </w:r>
          </w:p>
          <w:p w14:paraId="4B8E2616" w14:textId="77777777" w:rsidR="000E1CBC" w:rsidRPr="000E1CBC" w:rsidRDefault="000E1CBC" w:rsidP="000E1CBC">
            <w:pPr>
              <w:pStyle w:val="ListParagraph"/>
              <w:rPr>
                <w:rFonts w:cstheme="minorHAnsi"/>
              </w:rPr>
            </w:pPr>
          </w:p>
          <w:p w14:paraId="2757E659" w14:textId="77777777" w:rsidR="000E1CBC" w:rsidRPr="000E1CBC" w:rsidRDefault="000E1CBC" w:rsidP="000E1CBC">
            <w:pPr>
              <w:pStyle w:val="ListParagraph"/>
              <w:numPr>
                <w:ilvl w:val="0"/>
                <w:numId w:val="4"/>
              </w:numPr>
              <w:rPr>
                <w:rFonts w:cstheme="minorHAnsi"/>
              </w:rPr>
            </w:pPr>
            <w:r w:rsidRPr="000E1CBC">
              <w:rPr>
                <w:rFonts w:cstheme="minorHAnsi"/>
              </w:rPr>
              <w:t>Please ensure that planners are regularly signed.</w:t>
            </w:r>
          </w:p>
          <w:p w14:paraId="722C9B54" w14:textId="77777777" w:rsidR="000E1CBC" w:rsidRPr="000E1CBC" w:rsidRDefault="000E1CBC" w:rsidP="000E1CBC">
            <w:pPr>
              <w:pStyle w:val="ListParagraph"/>
              <w:numPr>
                <w:ilvl w:val="0"/>
                <w:numId w:val="4"/>
              </w:numPr>
              <w:rPr>
                <w:rFonts w:cstheme="minorHAnsi"/>
              </w:rPr>
            </w:pPr>
            <w:r w:rsidRPr="000E1CBC">
              <w:rPr>
                <w:rFonts w:cstheme="minorHAnsi"/>
              </w:rPr>
              <w:t>If a student is on report, this should be signed by a parent/carer every evening.</w:t>
            </w:r>
          </w:p>
          <w:p w14:paraId="344FCBCB" w14:textId="77777777" w:rsidR="000E1CBC" w:rsidRPr="000E1CBC" w:rsidRDefault="000E1CBC" w:rsidP="000E1CBC">
            <w:pPr>
              <w:rPr>
                <w:rFonts w:cstheme="minorHAnsi"/>
              </w:rPr>
            </w:pPr>
          </w:p>
          <w:p w14:paraId="744A0256" w14:textId="77777777" w:rsidR="000E1CBC" w:rsidRPr="000E1CBC" w:rsidRDefault="000E1CBC" w:rsidP="000E1CBC">
            <w:pPr>
              <w:jc w:val="center"/>
              <w:rPr>
                <w:rFonts w:cstheme="minorHAnsi"/>
                <w:b/>
              </w:rPr>
            </w:pPr>
          </w:p>
        </w:tc>
      </w:tr>
    </w:tbl>
    <w:p w14:paraId="36FE7BEE" w14:textId="77777777" w:rsidR="00B5201B" w:rsidRPr="000E1CBC" w:rsidRDefault="00B5201B" w:rsidP="004F6170">
      <w:pPr>
        <w:spacing w:after="0" w:line="240" w:lineRule="auto"/>
        <w:jc w:val="center"/>
        <w:rPr>
          <w:rFonts w:cstheme="minorHAnsi"/>
        </w:rPr>
      </w:pPr>
    </w:p>
    <w:sectPr w:rsidR="00B5201B" w:rsidRPr="000E1CBC" w:rsidSect="003254AA">
      <w:pgSz w:w="11906" w:h="16838"/>
      <w:pgMar w:top="720" w:right="720" w:bottom="720" w:left="72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D39"/>
    <w:multiLevelType w:val="hybridMultilevel"/>
    <w:tmpl w:val="F7E8412A"/>
    <w:lvl w:ilvl="0" w:tplc="50540182">
      <w:start w:val="1"/>
      <w:numFmt w:val="bullet"/>
      <w:lvlText w:val="•"/>
      <w:lvlJc w:val="left"/>
      <w:pPr>
        <w:tabs>
          <w:tab w:val="num" w:pos="720"/>
        </w:tabs>
        <w:ind w:left="720" w:hanging="360"/>
      </w:pPr>
      <w:rPr>
        <w:rFonts w:ascii="Arial" w:hAnsi="Arial" w:hint="default"/>
      </w:rPr>
    </w:lvl>
    <w:lvl w:ilvl="1" w:tplc="26A4C12E" w:tentative="1">
      <w:start w:val="1"/>
      <w:numFmt w:val="bullet"/>
      <w:lvlText w:val="•"/>
      <w:lvlJc w:val="left"/>
      <w:pPr>
        <w:tabs>
          <w:tab w:val="num" w:pos="1440"/>
        </w:tabs>
        <w:ind w:left="1440" w:hanging="360"/>
      </w:pPr>
      <w:rPr>
        <w:rFonts w:ascii="Arial" w:hAnsi="Arial" w:hint="default"/>
      </w:rPr>
    </w:lvl>
    <w:lvl w:ilvl="2" w:tplc="8EA48D20" w:tentative="1">
      <w:start w:val="1"/>
      <w:numFmt w:val="bullet"/>
      <w:lvlText w:val="•"/>
      <w:lvlJc w:val="left"/>
      <w:pPr>
        <w:tabs>
          <w:tab w:val="num" w:pos="2160"/>
        </w:tabs>
        <w:ind w:left="2160" w:hanging="360"/>
      </w:pPr>
      <w:rPr>
        <w:rFonts w:ascii="Arial" w:hAnsi="Arial" w:hint="default"/>
      </w:rPr>
    </w:lvl>
    <w:lvl w:ilvl="3" w:tplc="6FC09636" w:tentative="1">
      <w:start w:val="1"/>
      <w:numFmt w:val="bullet"/>
      <w:lvlText w:val="•"/>
      <w:lvlJc w:val="left"/>
      <w:pPr>
        <w:tabs>
          <w:tab w:val="num" w:pos="2880"/>
        </w:tabs>
        <w:ind w:left="2880" w:hanging="360"/>
      </w:pPr>
      <w:rPr>
        <w:rFonts w:ascii="Arial" w:hAnsi="Arial" w:hint="default"/>
      </w:rPr>
    </w:lvl>
    <w:lvl w:ilvl="4" w:tplc="3938652E" w:tentative="1">
      <w:start w:val="1"/>
      <w:numFmt w:val="bullet"/>
      <w:lvlText w:val="•"/>
      <w:lvlJc w:val="left"/>
      <w:pPr>
        <w:tabs>
          <w:tab w:val="num" w:pos="3600"/>
        </w:tabs>
        <w:ind w:left="3600" w:hanging="360"/>
      </w:pPr>
      <w:rPr>
        <w:rFonts w:ascii="Arial" w:hAnsi="Arial" w:hint="default"/>
      </w:rPr>
    </w:lvl>
    <w:lvl w:ilvl="5" w:tplc="1E2CC0D4" w:tentative="1">
      <w:start w:val="1"/>
      <w:numFmt w:val="bullet"/>
      <w:lvlText w:val="•"/>
      <w:lvlJc w:val="left"/>
      <w:pPr>
        <w:tabs>
          <w:tab w:val="num" w:pos="4320"/>
        </w:tabs>
        <w:ind w:left="4320" w:hanging="360"/>
      </w:pPr>
      <w:rPr>
        <w:rFonts w:ascii="Arial" w:hAnsi="Arial" w:hint="default"/>
      </w:rPr>
    </w:lvl>
    <w:lvl w:ilvl="6" w:tplc="1214E098" w:tentative="1">
      <w:start w:val="1"/>
      <w:numFmt w:val="bullet"/>
      <w:lvlText w:val="•"/>
      <w:lvlJc w:val="left"/>
      <w:pPr>
        <w:tabs>
          <w:tab w:val="num" w:pos="5040"/>
        </w:tabs>
        <w:ind w:left="5040" w:hanging="360"/>
      </w:pPr>
      <w:rPr>
        <w:rFonts w:ascii="Arial" w:hAnsi="Arial" w:hint="default"/>
      </w:rPr>
    </w:lvl>
    <w:lvl w:ilvl="7" w:tplc="E848B7C6" w:tentative="1">
      <w:start w:val="1"/>
      <w:numFmt w:val="bullet"/>
      <w:lvlText w:val="•"/>
      <w:lvlJc w:val="left"/>
      <w:pPr>
        <w:tabs>
          <w:tab w:val="num" w:pos="5760"/>
        </w:tabs>
        <w:ind w:left="5760" w:hanging="360"/>
      </w:pPr>
      <w:rPr>
        <w:rFonts w:ascii="Arial" w:hAnsi="Arial" w:hint="default"/>
      </w:rPr>
    </w:lvl>
    <w:lvl w:ilvl="8" w:tplc="D5EA0A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42B83"/>
    <w:multiLevelType w:val="hybridMultilevel"/>
    <w:tmpl w:val="0180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B7C68"/>
    <w:multiLevelType w:val="hybridMultilevel"/>
    <w:tmpl w:val="DB3A016A"/>
    <w:lvl w:ilvl="0" w:tplc="927E98B0">
      <w:start w:val="1"/>
      <w:numFmt w:val="bullet"/>
      <w:lvlText w:val="•"/>
      <w:lvlJc w:val="left"/>
      <w:pPr>
        <w:tabs>
          <w:tab w:val="num" w:pos="720"/>
        </w:tabs>
        <w:ind w:left="720" w:hanging="360"/>
      </w:pPr>
      <w:rPr>
        <w:rFonts w:ascii="Arial" w:hAnsi="Arial" w:hint="default"/>
      </w:rPr>
    </w:lvl>
    <w:lvl w:ilvl="1" w:tplc="3C281CEC" w:tentative="1">
      <w:start w:val="1"/>
      <w:numFmt w:val="bullet"/>
      <w:lvlText w:val="•"/>
      <w:lvlJc w:val="left"/>
      <w:pPr>
        <w:tabs>
          <w:tab w:val="num" w:pos="1440"/>
        </w:tabs>
        <w:ind w:left="1440" w:hanging="360"/>
      </w:pPr>
      <w:rPr>
        <w:rFonts w:ascii="Arial" w:hAnsi="Arial" w:hint="default"/>
      </w:rPr>
    </w:lvl>
    <w:lvl w:ilvl="2" w:tplc="CEFA04D0" w:tentative="1">
      <w:start w:val="1"/>
      <w:numFmt w:val="bullet"/>
      <w:lvlText w:val="•"/>
      <w:lvlJc w:val="left"/>
      <w:pPr>
        <w:tabs>
          <w:tab w:val="num" w:pos="2160"/>
        </w:tabs>
        <w:ind w:left="2160" w:hanging="360"/>
      </w:pPr>
      <w:rPr>
        <w:rFonts w:ascii="Arial" w:hAnsi="Arial" w:hint="default"/>
      </w:rPr>
    </w:lvl>
    <w:lvl w:ilvl="3" w:tplc="02B2AC3C" w:tentative="1">
      <w:start w:val="1"/>
      <w:numFmt w:val="bullet"/>
      <w:lvlText w:val="•"/>
      <w:lvlJc w:val="left"/>
      <w:pPr>
        <w:tabs>
          <w:tab w:val="num" w:pos="2880"/>
        </w:tabs>
        <w:ind w:left="2880" w:hanging="360"/>
      </w:pPr>
      <w:rPr>
        <w:rFonts w:ascii="Arial" w:hAnsi="Arial" w:hint="default"/>
      </w:rPr>
    </w:lvl>
    <w:lvl w:ilvl="4" w:tplc="100291BA" w:tentative="1">
      <w:start w:val="1"/>
      <w:numFmt w:val="bullet"/>
      <w:lvlText w:val="•"/>
      <w:lvlJc w:val="left"/>
      <w:pPr>
        <w:tabs>
          <w:tab w:val="num" w:pos="3600"/>
        </w:tabs>
        <w:ind w:left="3600" w:hanging="360"/>
      </w:pPr>
      <w:rPr>
        <w:rFonts w:ascii="Arial" w:hAnsi="Arial" w:hint="default"/>
      </w:rPr>
    </w:lvl>
    <w:lvl w:ilvl="5" w:tplc="FE6C33EC" w:tentative="1">
      <w:start w:val="1"/>
      <w:numFmt w:val="bullet"/>
      <w:lvlText w:val="•"/>
      <w:lvlJc w:val="left"/>
      <w:pPr>
        <w:tabs>
          <w:tab w:val="num" w:pos="4320"/>
        </w:tabs>
        <w:ind w:left="4320" w:hanging="360"/>
      </w:pPr>
      <w:rPr>
        <w:rFonts w:ascii="Arial" w:hAnsi="Arial" w:hint="default"/>
      </w:rPr>
    </w:lvl>
    <w:lvl w:ilvl="6" w:tplc="2E40C494" w:tentative="1">
      <w:start w:val="1"/>
      <w:numFmt w:val="bullet"/>
      <w:lvlText w:val="•"/>
      <w:lvlJc w:val="left"/>
      <w:pPr>
        <w:tabs>
          <w:tab w:val="num" w:pos="5040"/>
        </w:tabs>
        <w:ind w:left="5040" w:hanging="360"/>
      </w:pPr>
      <w:rPr>
        <w:rFonts w:ascii="Arial" w:hAnsi="Arial" w:hint="default"/>
      </w:rPr>
    </w:lvl>
    <w:lvl w:ilvl="7" w:tplc="D504928A" w:tentative="1">
      <w:start w:val="1"/>
      <w:numFmt w:val="bullet"/>
      <w:lvlText w:val="•"/>
      <w:lvlJc w:val="left"/>
      <w:pPr>
        <w:tabs>
          <w:tab w:val="num" w:pos="5760"/>
        </w:tabs>
        <w:ind w:left="5760" w:hanging="360"/>
      </w:pPr>
      <w:rPr>
        <w:rFonts w:ascii="Arial" w:hAnsi="Arial" w:hint="default"/>
      </w:rPr>
    </w:lvl>
    <w:lvl w:ilvl="8" w:tplc="64A0B5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064C74"/>
    <w:multiLevelType w:val="hybridMultilevel"/>
    <w:tmpl w:val="FAC6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AA"/>
    <w:rsid w:val="00004067"/>
    <w:rsid w:val="00033E53"/>
    <w:rsid w:val="00063FC3"/>
    <w:rsid w:val="00097937"/>
    <w:rsid w:val="000C38F8"/>
    <w:rsid w:val="000E1CBC"/>
    <w:rsid w:val="00135331"/>
    <w:rsid w:val="00140653"/>
    <w:rsid w:val="00147D76"/>
    <w:rsid w:val="00185E82"/>
    <w:rsid w:val="001A3E21"/>
    <w:rsid w:val="001B1B26"/>
    <w:rsid w:val="001B4116"/>
    <w:rsid w:val="001E3BCE"/>
    <w:rsid w:val="002422BB"/>
    <w:rsid w:val="00252608"/>
    <w:rsid w:val="00254229"/>
    <w:rsid w:val="00307492"/>
    <w:rsid w:val="003254AA"/>
    <w:rsid w:val="003564A5"/>
    <w:rsid w:val="003A42E7"/>
    <w:rsid w:val="003B2D13"/>
    <w:rsid w:val="003E6371"/>
    <w:rsid w:val="003E7970"/>
    <w:rsid w:val="003F751D"/>
    <w:rsid w:val="004364A8"/>
    <w:rsid w:val="004E058F"/>
    <w:rsid w:val="004F6170"/>
    <w:rsid w:val="005134B8"/>
    <w:rsid w:val="00515C41"/>
    <w:rsid w:val="00544FCF"/>
    <w:rsid w:val="00554F94"/>
    <w:rsid w:val="00566F02"/>
    <w:rsid w:val="005A65A1"/>
    <w:rsid w:val="00673067"/>
    <w:rsid w:val="006978D5"/>
    <w:rsid w:val="006A59B1"/>
    <w:rsid w:val="006A66D6"/>
    <w:rsid w:val="00793871"/>
    <w:rsid w:val="007A2F86"/>
    <w:rsid w:val="007D60EB"/>
    <w:rsid w:val="00864095"/>
    <w:rsid w:val="00866B1E"/>
    <w:rsid w:val="008D4752"/>
    <w:rsid w:val="00931AD2"/>
    <w:rsid w:val="00A374FF"/>
    <w:rsid w:val="00A87F73"/>
    <w:rsid w:val="00A969BC"/>
    <w:rsid w:val="00AA4313"/>
    <w:rsid w:val="00B06AB6"/>
    <w:rsid w:val="00B5201B"/>
    <w:rsid w:val="00BA4305"/>
    <w:rsid w:val="00C119D6"/>
    <w:rsid w:val="00C21EE5"/>
    <w:rsid w:val="00C57FAD"/>
    <w:rsid w:val="00C86F8E"/>
    <w:rsid w:val="00CD4A91"/>
    <w:rsid w:val="00D47198"/>
    <w:rsid w:val="00D82C16"/>
    <w:rsid w:val="00D84DE7"/>
    <w:rsid w:val="00D902A7"/>
    <w:rsid w:val="00E0463A"/>
    <w:rsid w:val="00E4142A"/>
    <w:rsid w:val="00E67740"/>
    <w:rsid w:val="00E93A8A"/>
    <w:rsid w:val="00EA775C"/>
    <w:rsid w:val="00EB4A17"/>
    <w:rsid w:val="00F018F1"/>
    <w:rsid w:val="00F11C3D"/>
    <w:rsid w:val="00F26401"/>
    <w:rsid w:val="00F617BD"/>
    <w:rsid w:val="00F6650E"/>
    <w:rsid w:val="00F70E9B"/>
    <w:rsid w:val="00F8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0D2B"/>
  <w15:docId w15:val="{C00CE49D-021A-45E9-AF72-56F3D19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A7"/>
    <w:rPr>
      <w:rFonts w:ascii="Tahoma" w:hAnsi="Tahoma" w:cs="Tahoma"/>
      <w:sz w:val="16"/>
      <w:szCs w:val="16"/>
    </w:rPr>
  </w:style>
  <w:style w:type="paragraph" w:styleId="ListParagraph">
    <w:name w:val="List Paragraph"/>
    <w:basedOn w:val="Normal"/>
    <w:uiPriority w:val="34"/>
    <w:qFormat/>
    <w:rsid w:val="00F11C3D"/>
    <w:pPr>
      <w:ind w:left="720"/>
      <w:contextualSpacing/>
    </w:pPr>
  </w:style>
  <w:style w:type="paragraph" w:styleId="NormalWeb">
    <w:name w:val="Normal (Web)"/>
    <w:basedOn w:val="Normal"/>
    <w:uiPriority w:val="99"/>
    <w:unhideWhenUsed/>
    <w:rsid w:val="00C21EE5"/>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F26401"/>
    <w:rPr>
      <w:color w:val="0000FF"/>
      <w:u w:val="single"/>
    </w:rPr>
  </w:style>
  <w:style w:type="paragraph" w:customStyle="1" w:styleId="xmsonormal">
    <w:name w:val="x_msonormal"/>
    <w:basedOn w:val="Normal"/>
    <w:uiPriority w:val="99"/>
    <w:rsid w:val="00F26401"/>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B06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6501">
      <w:bodyDiv w:val="1"/>
      <w:marLeft w:val="0"/>
      <w:marRight w:val="0"/>
      <w:marTop w:val="0"/>
      <w:marBottom w:val="0"/>
      <w:divBdr>
        <w:top w:val="none" w:sz="0" w:space="0" w:color="auto"/>
        <w:left w:val="none" w:sz="0" w:space="0" w:color="auto"/>
        <w:bottom w:val="none" w:sz="0" w:space="0" w:color="auto"/>
        <w:right w:val="none" w:sz="0" w:space="0" w:color="auto"/>
      </w:divBdr>
    </w:div>
    <w:div w:id="218789364">
      <w:bodyDiv w:val="1"/>
      <w:marLeft w:val="0"/>
      <w:marRight w:val="0"/>
      <w:marTop w:val="0"/>
      <w:marBottom w:val="0"/>
      <w:divBdr>
        <w:top w:val="none" w:sz="0" w:space="0" w:color="auto"/>
        <w:left w:val="none" w:sz="0" w:space="0" w:color="auto"/>
        <w:bottom w:val="none" w:sz="0" w:space="0" w:color="auto"/>
        <w:right w:val="none" w:sz="0" w:space="0" w:color="auto"/>
      </w:divBdr>
      <w:divsChild>
        <w:div w:id="192156847">
          <w:marLeft w:val="0"/>
          <w:marRight w:val="0"/>
          <w:marTop w:val="0"/>
          <w:marBottom w:val="0"/>
          <w:divBdr>
            <w:top w:val="none" w:sz="0" w:space="0" w:color="auto"/>
            <w:left w:val="none" w:sz="0" w:space="0" w:color="auto"/>
            <w:bottom w:val="none" w:sz="0" w:space="0" w:color="auto"/>
            <w:right w:val="none" w:sz="0" w:space="0" w:color="auto"/>
          </w:divBdr>
          <w:divsChild>
            <w:div w:id="317540564">
              <w:marLeft w:val="0"/>
              <w:marRight w:val="0"/>
              <w:marTop w:val="0"/>
              <w:marBottom w:val="0"/>
              <w:divBdr>
                <w:top w:val="none" w:sz="0" w:space="0" w:color="auto"/>
                <w:left w:val="none" w:sz="0" w:space="0" w:color="auto"/>
                <w:bottom w:val="none" w:sz="0" w:space="0" w:color="auto"/>
                <w:right w:val="none" w:sz="0" w:space="0" w:color="auto"/>
              </w:divBdr>
              <w:divsChild>
                <w:div w:id="591822777">
                  <w:marLeft w:val="0"/>
                  <w:marRight w:val="0"/>
                  <w:marTop w:val="195"/>
                  <w:marBottom w:val="0"/>
                  <w:divBdr>
                    <w:top w:val="none" w:sz="0" w:space="0" w:color="auto"/>
                    <w:left w:val="none" w:sz="0" w:space="0" w:color="auto"/>
                    <w:bottom w:val="none" w:sz="0" w:space="0" w:color="auto"/>
                    <w:right w:val="none" w:sz="0" w:space="0" w:color="auto"/>
                  </w:divBdr>
                  <w:divsChild>
                    <w:div w:id="1431973061">
                      <w:marLeft w:val="0"/>
                      <w:marRight w:val="0"/>
                      <w:marTop w:val="0"/>
                      <w:marBottom w:val="0"/>
                      <w:divBdr>
                        <w:top w:val="none" w:sz="0" w:space="0" w:color="auto"/>
                        <w:left w:val="none" w:sz="0" w:space="0" w:color="auto"/>
                        <w:bottom w:val="none" w:sz="0" w:space="0" w:color="auto"/>
                        <w:right w:val="none" w:sz="0" w:space="0" w:color="auto"/>
                      </w:divBdr>
                      <w:divsChild>
                        <w:div w:id="318970847">
                          <w:marLeft w:val="0"/>
                          <w:marRight w:val="0"/>
                          <w:marTop w:val="0"/>
                          <w:marBottom w:val="0"/>
                          <w:divBdr>
                            <w:top w:val="none" w:sz="0" w:space="0" w:color="auto"/>
                            <w:left w:val="none" w:sz="0" w:space="0" w:color="auto"/>
                            <w:bottom w:val="none" w:sz="0" w:space="0" w:color="auto"/>
                            <w:right w:val="none" w:sz="0" w:space="0" w:color="auto"/>
                          </w:divBdr>
                          <w:divsChild>
                            <w:div w:id="727267753">
                              <w:marLeft w:val="0"/>
                              <w:marRight w:val="0"/>
                              <w:marTop w:val="0"/>
                              <w:marBottom w:val="0"/>
                              <w:divBdr>
                                <w:top w:val="none" w:sz="0" w:space="0" w:color="auto"/>
                                <w:left w:val="none" w:sz="0" w:space="0" w:color="auto"/>
                                <w:bottom w:val="none" w:sz="0" w:space="0" w:color="auto"/>
                                <w:right w:val="none" w:sz="0" w:space="0" w:color="auto"/>
                              </w:divBdr>
                              <w:divsChild>
                                <w:div w:id="552742219">
                                  <w:marLeft w:val="0"/>
                                  <w:marRight w:val="0"/>
                                  <w:marTop w:val="0"/>
                                  <w:marBottom w:val="0"/>
                                  <w:divBdr>
                                    <w:top w:val="none" w:sz="0" w:space="0" w:color="auto"/>
                                    <w:left w:val="none" w:sz="0" w:space="0" w:color="auto"/>
                                    <w:bottom w:val="none" w:sz="0" w:space="0" w:color="auto"/>
                                    <w:right w:val="none" w:sz="0" w:space="0" w:color="auto"/>
                                  </w:divBdr>
                                  <w:divsChild>
                                    <w:div w:id="904101838">
                                      <w:marLeft w:val="0"/>
                                      <w:marRight w:val="0"/>
                                      <w:marTop w:val="0"/>
                                      <w:marBottom w:val="0"/>
                                      <w:divBdr>
                                        <w:top w:val="none" w:sz="0" w:space="0" w:color="auto"/>
                                        <w:left w:val="none" w:sz="0" w:space="0" w:color="auto"/>
                                        <w:bottom w:val="none" w:sz="0" w:space="0" w:color="auto"/>
                                        <w:right w:val="none" w:sz="0" w:space="0" w:color="auto"/>
                                      </w:divBdr>
                                      <w:divsChild>
                                        <w:div w:id="1265458244">
                                          <w:marLeft w:val="0"/>
                                          <w:marRight w:val="0"/>
                                          <w:marTop w:val="90"/>
                                          <w:marBottom w:val="0"/>
                                          <w:divBdr>
                                            <w:top w:val="none" w:sz="0" w:space="0" w:color="auto"/>
                                            <w:left w:val="none" w:sz="0" w:space="0" w:color="auto"/>
                                            <w:bottom w:val="none" w:sz="0" w:space="0" w:color="auto"/>
                                            <w:right w:val="none" w:sz="0" w:space="0" w:color="auto"/>
                                          </w:divBdr>
                                          <w:divsChild>
                                            <w:div w:id="14818691">
                                              <w:marLeft w:val="0"/>
                                              <w:marRight w:val="0"/>
                                              <w:marTop w:val="0"/>
                                              <w:marBottom w:val="0"/>
                                              <w:divBdr>
                                                <w:top w:val="none" w:sz="0" w:space="0" w:color="auto"/>
                                                <w:left w:val="none" w:sz="0" w:space="0" w:color="auto"/>
                                                <w:bottom w:val="none" w:sz="0" w:space="0" w:color="auto"/>
                                                <w:right w:val="none" w:sz="0" w:space="0" w:color="auto"/>
                                              </w:divBdr>
                                              <w:divsChild>
                                                <w:div w:id="279189936">
                                                  <w:marLeft w:val="0"/>
                                                  <w:marRight w:val="0"/>
                                                  <w:marTop w:val="0"/>
                                                  <w:marBottom w:val="0"/>
                                                  <w:divBdr>
                                                    <w:top w:val="none" w:sz="0" w:space="0" w:color="auto"/>
                                                    <w:left w:val="none" w:sz="0" w:space="0" w:color="auto"/>
                                                    <w:bottom w:val="none" w:sz="0" w:space="0" w:color="auto"/>
                                                    <w:right w:val="none" w:sz="0" w:space="0" w:color="auto"/>
                                                  </w:divBdr>
                                                  <w:divsChild>
                                                    <w:div w:id="2014454660">
                                                      <w:marLeft w:val="0"/>
                                                      <w:marRight w:val="0"/>
                                                      <w:marTop w:val="0"/>
                                                      <w:marBottom w:val="180"/>
                                                      <w:divBdr>
                                                        <w:top w:val="none" w:sz="0" w:space="0" w:color="auto"/>
                                                        <w:left w:val="none" w:sz="0" w:space="0" w:color="auto"/>
                                                        <w:bottom w:val="none" w:sz="0" w:space="0" w:color="auto"/>
                                                        <w:right w:val="none" w:sz="0" w:space="0" w:color="auto"/>
                                                      </w:divBdr>
                                                      <w:divsChild>
                                                        <w:div w:id="991908042">
                                                          <w:marLeft w:val="0"/>
                                                          <w:marRight w:val="0"/>
                                                          <w:marTop w:val="0"/>
                                                          <w:marBottom w:val="0"/>
                                                          <w:divBdr>
                                                            <w:top w:val="none" w:sz="0" w:space="0" w:color="auto"/>
                                                            <w:left w:val="none" w:sz="0" w:space="0" w:color="auto"/>
                                                            <w:bottom w:val="none" w:sz="0" w:space="0" w:color="auto"/>
                                                            <w:right w:val="none" w:sz="0" w:space="0" w:color="auto"/>
                                                          </w:divBdr>
                                                          <w:divsChild>
                                                            <w:div w:id="1285382199">
                                                              <w:marLeft w:val="0"/>
                                                              <w:marRight w:val="0"/>
                                                              <w:marTop w:val="0"/>
                                                              <w:marBottom w:val="0"/>
                                                              <w:divBdr>
                                                                <w:top w:val="none" w:sz="0" w:space="0" w:color="auto"/>
                                                                <w:left w:val="none" w:sz="0" w:space="0" w:color="auto"/>
                                                                <w:bottom w:val="none" w:sz="0" w:space="0" w:color="auto"/>
                                                                <w:right w:val="none" w:sz="0" w:space="0" w:color="auto"/>
                                                              </w:divBdr>
                                                              <w:divsChild>
                                                                <w:div w:id="59642666">
                                                                  <w:marLeft w:val="0"/>
                                                                  <w:marRight w:val="0"/>
                                                                  <w:marTop w:val="0"/>
                                                                  <w:marBottom w:val="0"/>
                                                                  <w:divBdr>
                                                                    <w:top w:val="none" w:sz="0" w:space="0" w:color="auto"/>
                                                                    <w:left w:val="none" w:sz="0" w:space="0" w:color="auto"/>
                                                                    <w:bottom w:val="none" w:sz="0" w:space="0" w:color="auto"/>
                                                                    <w:right w:val="none" w:sz="0" w:space="0" w:color="auto"/>
                                                                  </w:divBdr>
                                                                  <w:divsChild>
                                                                    <w:div w:id="965237633">
                                                                      <w:marLeft w:val="0"/>
                                                                      <w:marRight w:val="0"/>
                                                                      <w:marTop w:val="0"/>
                                                                      <w:marBottom w:val="0"/>
                                                                      <w:divBdr>
                                                                        <w:top w:val="none" w:sz="0" w:space="0" w:color="auto"/>
                                                                        <w:left w:val="none" w:sz="0" w:space="0" w:color="auto"/>
                                                                        <w:bottom w:val="none" w:sz="0" w:space="0" w:color="auto"/>
                                                                        <w:right w:val="none" w:sz="0" w:space="0" w:color="auto"/>
                                                                      </w:divBdr>
                                                                      <w:divsChild>
                                                                        <w:div w:id="951594649">
                                                                          <w:marLeft w:val="0"/>
                                                                          <w:marRight w:val="0"/>
                                                                          <w:marTop w:val="0"/>
                                                                          <w:marBottom w:val="0"/>
                                                                          <w:divBdr>
                                                                            <w:top w:val="none" w:sz="0" w:space="0" w:color="auto"/>
                                                                            <w:left w:val="none" w:sz="0" w:space="0" w:color="auto"/>
                                                                            <w:bottom w:val="none" w:sz="0" w:space="0" w:color="auto"/>
                                                                            <w:right w:val="none" w:sz="0" w:space="0" w:color="auto"/>
                                                                          </w:divBdr>
                                                                          <w:divsChild>
                                                                            <w:div w:id="964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203861">
      <w:bodyDiv w:val="1"/>
      <w:marLeft w:val="0"/>
      <w:marRight w:val="0"/>
      <w:marTop w:val="0"/>
      <w:marBottom w:val="0"/>
      <w:divBdr>
        <w:top w:val="none" w:sz="0" w:space="0" w:color="auto"/>
        <w:left w:val="none" w:sz="0" w:space="0" w:color="auto"/>
        <w:bottom w:val="none" w:sz="0" w:space="0" w:color="auto"/>
        <w:right w:val="none" w:sz="0" w:space="0" w:color="auto"/>
      </w:divBdr>
    </w:div>
    <w:div w:id="249507584">
      <w:bodyDiv w:val="1"/>
      <w:marLeft w:val="0"/>
      <w:marRight w:val="0"/>
      <w:marTop w:val="0"/>
      <w:marBottom w:val="0"/>
      <w:divBdr>
        <w:top w:val="none" w:sz="0" w:space="0" w:color="auto"/>
        <w:left w:val="none" w:sz="0" w:space="0" w:color="auto"/>
        <w:bottom w:val="none" w:sz="0" w:space="0" w:color="auto"/>
        <w:right w:val="none" w:sz="0" w:space="0" w:color="auto"/>
      </w:divBdr>
    </w:div>
    <w:div w:id="366376831">
      <w:bodyDiv w:val="1"/>
      <w:marLeft w:val="0"/>
      <w:marRight w:val="0"/>
      <w:marTop w:val="0"/>
      <w:marBottom w:val="0"/>
      <w:divBdr>
        <w:top w:val="none" w:sz="0" w:space="0" w:color="auto"/>
        <w:left w:val="none" w:sz="0" w:space="0" w:color="auto"/>
        <w:bottom w:val="none" w:sz="0" w:space="0" w:color="auto"/>
        <w:right w:val="none" w:sz="0" w:space="0" w:color="auto"/>
      </w:divBdr>
    </w:div>
    <w:div w:id="468942620">
      <w:bodyDiv w:val="1"/>
      <w:marLeft w:val="0"/>
      <w:marRight w:val="0"/>
      <w:marTop w:val="0"/>
      <w:marBottom w:val="0"/>
      <w:divBdr>
        <w:top w:val="none" w:sz="0" w:space="0" w:color="auto"/>
        <w:left w:val="none" w:sz="0" w:space="0" w:color="auto"/>
        <w:bottom w:val="none" w:sz="0" w:space="0" w:color="auto"/>
        <w:right w:val="none" w:sz="0" w:space="0" w:color="auto"/>
      </w:divBdr>
    </w:div>
    <w:div w:id="539168385">
      <w:bodyDiv w:val="1"/>
      <w:marLeft w:val="0"/>
      <w:marRight w:val="0"/>
      <w:marTop w:val="0"/>
      <w:marBottom w:val="0"/>
      <w:divBdr>
        <w:top w:val="none" w:sz="0" w:space="0" w:color="auto"/>
        <w:left w:val="none" w:sz="0" w:space="0" w:color="auto"/>
        <w:bottom w:val="none" w:sz="0" w:space="0" w:color="auto"/>
        <w:right w:val="none" w:sz="0" w:space="0" w:color="auto"/>
      </w:divBdr>
    </w:div>
    <w:div w:id="639000199">
      <w:bodyDiv w:val="1"/>
      <w:marLeft w:val="0"/>
      <w:marRight w:val="0"/>
      <w:marTop w:val="0"/>
      <w:marBottom w:val="0"/>
      <w:divBdr>
        <w:top w:val="none" w:sz="0" w:space="0" w:color="auto"/>
        <w:left w:val="none" w:sz="0" w:space="0" w:color="auto"/>
        <w:bottom w:val="none" w:sz="0" w:space="0" w:color="auto"/>
        <w:right w:val="none" w:sz="0" w:space="0" w:color="auto"/>
      </w:divBdr>
    </w:div>
    <w:div w:id="646932015">
      <w:bodyDiv w:val="1"/>
      <w:marLeft w:val="0"/>
      <w:marRight w:val="0"/>
      <w:marTop w:val="0"/>
      <w:marBottom w:val="0"/>
      <w:divBdr>
        <w:top w:val="none" w:sz="0" w:space="0" w:color="auto"/>
        <w:left w:val="none" w:sz="0" w:space="0" w:color="auto"/>
        <w:bottom w:val="none" w:sz="0" w:space="0" w:color="auto"/>
        <w:right w:val="none" w:sz="0" w:space="0" w:color="auto"/>
      </w:divBdr>
    </w:div>
    <w:div w:id="661813024">
      <w:bodyDiv w:val="1"/>
      <w:marLeft w:val="0"/>
      <w:marRight w:val="0"/>
      <w:marTop w:val="0"/>
      <w:marBottom w:val="0"/>
      <w:divBdr>
        <w:top w:val="none" w:sz="0" w:space="0" w:color="auto"/>
        <w:left w:val="none" w:sz="0" w:space="0" w:color="auto"/>
        <w:bottom w:val="none" w:sz="0" w:space="0" w:color="auto"/>
        <w:right w:val="none" w:sz="0" w:space="0" w:color="auto"/>
      </w:divBdr>
    </w:div>
    <w:div w:id="684867019">
      <w:bodyDiv w:val="1"/>
      <w:marLeft w:val="0"/>
      <w:marRight w:val="0"/>
      <w:marTop w:val="0"/>
      <w:marBottom w:val="0"/>
      <w:divBdr>
        <w:top w:val="none" w:sz="0" w:space="0" w:color="auto"/>
        <w:left w:val="none" w:sz="0" w:space="0" w:color="auto"/>
        <w:bottom w:val="none" w:sz="0" w:space="0" w:color="auto"/>
        <w:right w:val="none" w:sz="0" w:space="0" w:color="auto"/>
      </w:divBdr>
    </w:div>
    <w:div w:id="733889698">
      <w:bodyDiv w:val="1"/>
      <w:marLeft w:val="0"/>
      <w:marRight w:val="0"/>
      <w:marTop w:val="0"/>
      <w:marBottom w:val="0"/>
      <w:divBdr>
        <w:top w:val="none" w:sz="0" w:space="0" w:color="auto"/>
        <w:left w:val="none" w:sz="0" w:space="0" w:color="auto"/>
        <w:bottom w:val="none" w:sz="0" w:space="0" w:color="auto"/>
        <w:right w:val="none" w:sz="0" w:space="0" w:color="auto"/>
      </w:divBdr>
    </w:div>
    <w:div w:id="746027759">
      <w:bodyDiv w:val="1"/>
      <w:marLeft w:val="0"/>
      <w:marRight w:val="0"/>
      <w:marTop w:val="0"/>
      <w:marBottom w:val="0"/>
      <w:divBdr>
        <w:top w:val="none" w:sz="0" w:space="0" w:color="auto"/>
        <w:left w:val="none" w:sz="0" w:space="0" w:color="auto"/>
        <w:bottom w:val="none" w:sz="0" w:space="0" w:color="auto"/>
        <w:right w:val="none" w:sz="0" w:space="0" w:color="auto"/>
      </w:divBdr>
    </w:div>
    <w:div w:id="988099978">
      <w:bodyDiv w:val="1"/>
      <w:marLeft w:val="0"/>
      <w:marRight w:val="0"/>
      <w:marTop w:val="0"/>
      <w:marBottom w:val="0"/>
      <w:divBdr>
        <w:top w:val="none" w:sz="0" w:space="0" w:color="auto"/>
        <w:left w:val="none" w:sz="0" w:space="0" w:color="auto"/>
        <w:bottom w:val="none" w:sz="0" w:space="0" w:color="auto"/>
        <w:right w:val="none" w:sz="0" w:space="0" w:color="auto"/>
      </w:divBdr>
      <w:divsChild>
        <w:div w:id="797839680">
          <w:marLeft w:val="446"/>
          <w:marRight w:val="0"/>
          <w:marTop w:val="0"/>
          <w:marBottom w:val="0"/>
          <w:divBdr>
            <w:top w:val="none" w:sz="0" w:space="0" w:color="auto"/>
            <w:left w:val="none" w:sz="0" w:space="0" w:color="auto"/>
            <w:bottom w:val="none" w:sz="0" w:space="0" w:color="auto"/>
            <w:right w:val="none" w:sz="0" w:space="0" w:color="auto"/>
          </w:divBdr>
        </w:div>
        <w:div w:id="854924415">
          <w:marLeft w:val="446"/>
          <w:marRight w:val="0"/>
          <w:marTop w:val="0"/>
          <w:marBottom w:val="0"/>
          <w:divBdr>
            <w:top w:val="none" w:sz="0" w:space="0" w:color="auto"/>
            <w:left w:val="none" w:sz="0" w:space="0" w:color="auto"/>
            <w:bottom w:val="none" w:sz="0" w:space="0" w:color="auto"/>
            <w:right w:val="none" w:sz="0" w:space="0" w:color="auto"/>
          </w:divBdr>
        </w:div>
        <w:div w:id="1247956534">
          <w:marLeft w:val="446"/>
          <w:marRight w:val="0"/>
          <w:marTop w:val="0"/>
          <w:marBottom w:val="0"/>
          <w:divBdr>
            <w:top w:val="none" w:sz="0" w:space="0" w:color="auto"/>
            <w:left w:val="none" w:sz="0" w:space="0" w:color="auto"/>
            <w:bottom w:val="none" w:sz="0" w:space="0" w:color="auto"/>
            <w:right w:val="none" w:sz="0" w:space="0" w:color="auto"/>
          </w:divBdr>
        </w:div>
        <w:div w:id="1237664851">
          <w:marLeft w:val="446"/>
          <w:marRight w:val="0"/>
          <w:marTop w:val="0"/>
          <w:marBottom w:val="0"/>
          <w:divBdr>
            <w:top w:val="none" w:sz="0" w:space="0" w:color="auto"/>
            <w:left w:val="none" w:sz="0" w:space="0" w:color="auto"/>
            <w:bottom w:val="none" w:sz="0" w:space="0" w:color="auto"/>
            <w:right w:val="none" w:sz="0" w:space="0" w:color="auto"/>
          </w:divBdr>
        </w:div>
        <w:div w:id="1103842845">
          <w:marLeft w:val="446"/>
          <w:marRight w:val="0"/>
          <w:marTop w:val="0"/>
          <w:marBottom w:val="0"/>
          <w:divBdr>
            <w:top w:val="none" w:sz="0" w:space="0" w:color="auto"/>
            <w:left w:val="none" w:sz="0" w:space="0" w:color="auto"/>
            <w:bottom w:val="none" w:sz="0" w:space="0" w:color="auto"/>
            <w:right w:val="none" w:sz="0" w:space="0" w:color="auto"/>
          </w:divBdr>
        </w:div>
      </w:divsChild>
    </w:div>
    <w:div w:id="1080297669">
      <w:bodyDiv w:val="1"/>
      <w:marLeft w:val="0"/>
      <w:marRight w:val="0"/>
      <w:marTop w:val="0"/>
      <w:marBottom w:val="0"/>
      <w:divBdr>
        <w:top w:val="none" w:sz="0" w:space="0" w:color="auto"/>
        <w:left w:val="none" w:sz="0" w:space="0" w:color="auto"/>
        <w:bottom w:val="none" w:sz="0" w:space="0" w:color="auto"/>
        <w:right w:val="none" w:sz="0" w:space="0" w:color="auto"/>
      </w:divBdr>
    </w:div>
    <w:div w:id="1135100925">
      <w:bodyDiv w:val="1"/>
      <w:marLeft w:val="0"/>
      <w:marRight w:val="0"/>
      <w:marTop w:val="0"/>
      <w:marBottom w:val="0"/>
      <w:divBdr>
        <w:top w:val="none" w:sz="0" w:space="0" w:color="auto"/>
        <w:left w:val="none" w:sz="0" w:space="0" w:color="auto"/>
        <w:bottom w:val="none" w:sz="0" w:space="0" w:color="auto"/>
        <w:right w:val="none" w:sz="0" w:space="0" w:color="auto"/>
      </w:divBdr>
    </w:div>
    <w:div w:id="1186017702">
      <w:bodyDiv w:val="1"/>
      <w:marLeft w:val="0"/>
      <w:marRight w:val="0"/>
      <w:marTop w:val="0"/>
      <w:marBottom w:val="0"/>
      <w:divBdr>
        <w:top w:val="none" w:sz="0" w:space="0" w:color="auto"/>
        <w:left w:val="none" w:sz="0" w:space="0" w:color="auto"/>
        <w:bottom w:val="none" w:sz="0" w:space="0" w:color="auto"/>
        <w:right w:val="none" w:sz="0" w:space="0" w:color="auto"/>
      </w:divBdr>
    </w:div>
    <w:div w:id="1188366772">
      <w:bodyDiv w:val="1"/>
      <w:marLeft w:val="0"/>
      <w:marRight w:val="0"/>
      <w:marTop w:val="0"/>
      <w:marBottom w:val="0"/>
      <w:divBdr>
        <w:top w:val="none" w:sz="0" w:space="0" w:color="auto"/>
        <w:left w:val="none" w:sz="0" w:space="0" w:color="auto"/>
        <w:bottom w:val="none" w:sz="0" w:space="0" w:color="auto"/>
        <w:right w:val="none" w:sz="0" w:space="0" w:color="auto"/>
      </w:divBdr>
    </w:div>
    <w:div w:id="1241673786">
      <w:bodyDiv w:val="1"/>
      <w:marLeft w:val="0"/>
      <w:marRight w:val="0"/>
      <w:marTop w:val="0"/>
      <w:marBottom w:val="0"/>
      <w:divBdr>
        <w:top w:val="none" w:sz="0" w:space="0" w:color="auto"/>
        <w:left w:val="none" w:sz="0" w:space="0" w:color="auto"/>
        <w:bottom w:val="none" w:sz="0" w:space="0" w:color="auto"/>
        <w:right w:val="none" w:sz="0" w:space="0" w:color="auto"/>
      </w:divBdr>
    </w:div>
    <w:div w:id="1286037494">
      <w:bodyDiv w:val="1"/>
      <w:marLeft w:val="0"/>
      <w:marRight w:val="0"/>
      <w:marTop w:val="0"/>
      <w:marBottom w:val="0"/>
      <w:divBdr>
        <w:top w:val="none" w:sz="0" w:space="0" w:color="auto"/>
        <w:left w:val="none" w:sz="0" w:space="0" w:color="auto"/>
        <w:bottom w:val="none" w:sz="0" w:space="0" w:color="auto"/>
        <w:right w:val="none" w:sz="0" w:space="0" w:color="auto"/>
      </w:divBdr>
    </w:div>
    <w:div w:id="1330058318">
      <w:bodyDiv w:val="1"/>
      <w:marLeft w:val="0"/>
      <w:marRight w:val="0"/>
      <w:marTop w:val="0"/>
      <w:marBottom w:val="0"/>
      <w:divBdr>
        <w:top w:val="none" w:sz="0" w:space="0" w:color="auto"/>
        <w:left w:val="none" w:sz="0" w:space="0" w:color="auto"/>
        <w:bottom w:val="none" w:sz="0" w:space="0" w:color="auto"/>
        <w:right w:val="none" w:sz="0" w:space="0" w:color="auto"/>
      </w:divBdr>
    </w:div>
    <w:div w:id="1343168756">
      <w:bodyDiv w:val="1"/>
      <w:marLeft w:val="0"/>
      <w:marRight w:val="0"/>
      <w:marTop w:val="0"/>
      <w:marBottom w:val="0"/>
      <w:divBdr>
        <w:top w:val="none" w:sz="0" w:space="0" w:color="auto"/>
        <w:left w:val="none" w:sz="0" w:space="0" w:color="auto"/>
        <w:bottom w:val="none" w:sz="0" w:space="0" w:color="auto"/>
        <w:right w:val="none" w:sz="0" w:space="0" w:color="auto"/>
      </w:divBdr>
    </w:div>
    <w:div w:id="1487359864">
      <w:bodyDiv w:val="1"/>
      <w:marLeft w:val="0"/>
      <w:marRight w:val="0"/>
      <w:marTop w:val="0"/>
      <w:marBottom w:val="0"/>
      <w:divBdr>
        <w:top w:val="none" w:sz="0" w:space="0" w:color="auto"/>
        <w:left w:val="none" w:sz="0" w:space="0" w:color="auto"/>
        <w:bottom w:val="none" w:sz="0" w:space="0" w:color="auto"/>
        <w:right w:val="none" w:sz="0" w:space="0" w:color="auto"/>
      </w:divBdr>
    </w:div>
    <w:div w:id="1540046877">
      <w:bodyDiv w:val="1"/>
      <w:marLeft w:val="0"/>
      <w:marRight w:val="0"/>
      <w:marTop w:val="0"/>
      <w:marBottom w:val="0"/>
      <w:divBdr>
        <w:top w:val="none" w:sz="0" w:space="0" w:color="auto"/>
        <w:left w:val="none" w:sz="0" w:space="0" w:color="auto"/>
        <w:bottom w:val="none" w:sz="0" w:space="0" w:color="auto"/>
        <w:right w:val="none" w:sz="0" w:space="0" w:color="auto"/>
      </w:divBdr>
    </w:div>
    <w:div w:id="1576739082">
      <w:bodyDiv w:val="1"/>
      <w:marLeft w:val="0"/>
      <w:marRight w:val="0"/>
      <w:marTop w:val="0"/>
      <w:marBottom w:val="0"/>
      <w:divBdr>
        <w:top w:val="none" w:sz="0" w:space="0" w:color="auto"/>
        <w:left w:val="none" w:sz="0" w:space="0" w:color="auto"/>
        <w:bottom w:val="none" w:sz="0" w:space="0" w:color="auto"/>
        <w:right w:val="none" w:sz="0" w:space="0" w:color="auto"/>
      </w:divBdr>
    </w:div>
    <w:div w:id="1855024984">
      <w:bodyDiv w:val="1"/>
      <w:marLeft w:val="0"/>
      <w:marRight w:val="0"/>
      <w:marTop w:val="0"/>
      <w:marBottom w:val="0"/>
      <w:divBdr>
        <w:top w:val="none" w:sz="0" w:space="0" w:color="auto"/>
        <w:left w:val="none" w:sz="0" w:space="0" w:color="auto"/>
        <w:bottom w:val="none" w:sz="0" w:space="0" w:color="auto"/>
        <w:right w:val="none" w:sz="0" w:space="0" w:color="auto"/>
      </w:divBdr>
    </w:div>
    <w:div w:id="1984890665">
      <w:bodyDiv w:val="1"/>
      <w:marLeft w:val="0"/>
      <w:marRight w:val="0"/>
      <w:marTop w:val="0"/>
      <w:marBottom w:val="0"/>
      <w:divBdr>
        <w:top w:val="none" w:sz="0" w:space="0" w:color="auto"/>
        <w:left w:val="none" w:sz="0" w:space="0" w:color="auto"/>
        <w:bottom w:val="none" w:sz="0" w:space="0" w:color="auto"/>
        <w:right w:val="none" w:sz="0" w:space="0" w:color="auto"/>
      </w:divBdr>
      <w:divsChild>
        <w:div w:id="1167593956">
          <w:marLeft w:val="446"/>
          <w:marRight w:val="0"/>
          <w:marTop w:val="0"/>
          <w:marBottom w:val="0"/>
          <w:divBdr>
            <w:top w:val="none" w:sz="0" w:space="0" w:color="auto"/>
            <w:left w:val="none" w:sz="0" w:space="0" w:color="auto"/>
            <w:bottom w:val="none" w:sz="0" w:space="0" w:color="auto"/>
            <w:right w:val="none" w:sz="0" w:space="0" w:color="auto"/>
          </w:divBdr>
        </w:div>
        <w:div w:id="1646083511">
          <w:marLeft w:val="446"/>
          <w:marRight w:val="0"/>
          <w:marTop w:val="0"/>
          <w:marBottom w:val="0"/>
          <w:divBdr>
            <w:top w:val="none" w:sz="0" w:space="0" w:color="auto"/>
            <w:left w:val="none" w:sz="0" w:space="0" w:color="auto"/>
            <w:bottom w:val="none" w:sz="0" w:space="0" w:color="auto"/>
            <w:right w:val="none" w:sz="0" w:space="0" w:color="auto"/>
          </w:divBdr>
        </w:div>
        <w:div w:id="1566378665">
          <w:marLeft w:val="446"/>
          <w:marRight w:val="0"/>
          <w:marTop w:val="0"/>
          <w:marBottom w:val="0"/>
          <w:divBdr>
            <w:top w:val="none" w:sz="0" w:space="0" w:color="auto"/>
            <w:left w:val="none" w:sz="0" w:space="0" w:color="auto"/>
            <w:bottom w:val="none" w:sz="0" w:space="0" w:color="auto"/>
            <w:right w:val="none" w:sz="0" w:space="0" w:color="auto"/>
          </w:divBdr>
        </w:div>
      </w:divsChild>
    </w:div>
    <w:div w:id="2043312822">
      <w:bodyDiv w:val="1"/>
      <w:marLeft w:val="0"/>
      <w:marRight w:val="0"/>
      <w:marTop w:val="0"/>
      <w:marBottom w:val="0"/>
      <w:divBdr>
        <w:top w:val="none" w:sz="0" w:space="0" w:color="auto"/>
        <w:left w:val="none" w:sz="0" w:space="0" w:color="auto"/>
        <w:bottom w:val="none" w:sz="0" w:space="0" w:color="auto"/>
        <w:right w:val="none" w:sz="0" w:space="0" w:color="auto"/>
      </w:divBdr>
      <w:divsChild>
        <w:div w:id="1350109024">
          <w:marLeft w:val="0"/>
          <w:marRight w:val="0"/>
          <w:marTop w:val="0"/>
          <w:marBottom w:val="0"/>
          <w:divBdr>
            <w:top w:val="none" w:sz="0" w:space="0" w:color="auto"/>
            <w:left w:val="none" w:sz="0" w:space="0" w:color="auto"/>
            <w:bottom w:val="none" w:sz="0" w:space="0" w:color="auto"/>
            <w:right w:val="none" w:sz="0" w:space="0" w:color="auto"/>
          </w:divBdr>
          <w:divsChild>
            <w:div w:id="1242065726">
              <w:marLeft w:val="0"/>
              <w:marRight w:val="0"/>
              <w:marTop w:val="0"/>
              <w:marBottom w:val="0"/>
              <w:divBdr>
                <w:top w:val="none" w:sz="0" w:space="0" w:color="auto"/>
                <w:left w:val="none" w:sz="0" w:space="0" w:color="auto"/>
                <w:bottom w:val="none" w:sz="0" w:space="0" w:color="auto"/>
                <w:right w:val="none" w:sz="0" w:space="0" w:color="auto"/>
              </w:divBdr>
              <w:divsChild>
                <w:div w:id="828640802">
                  <w:marLeft w:val="0"/>
                  <w:marRight w:val="0"/>
                  <w:marTop w:val="195"/>
                  <w:marBottom w:val="0"/>
                  <w:divBdr>
                    <w:top w:val="none" w:sz="0" w:space="0" w:color="auto"/>
                    <w:left w:val="none" w:sz="0" w:space="0" w:color="auto"/>
                    <w:bottom w:val="none" w:sz="0" w:space="0" w:color="auto"/>
                    <w:right w:val="none" w:sz="0" w:space="0" w:color="auto"/>
                  </w:divBdr>
                  <w:divsChild>
                    <w:div w:id="1963149919">
                      <w:marLeft w:val="0"/>
                      <w:marRight w:val="0"/>
                      <w:marTop w:val="0"/>
                      <w:marBottom w:val="0"/>
                      <w:divBdr>
                        <w:top w:val="none" w:sz="0" w:space="0" w:color="auto"/>
                        <w:left w:val="none" w:sz="0" w:space="0" w:color="auto"/>
                        <w:bottom w:val="none" w:sz="0" w:space="0" w:color="auto"/>
                        <w:right w:val="none" w:sz="0" w:space="0" w:color="auto"/>
                      </w:divBdr>
                      <w:divsChild>
                        <w:div w:id="636494330">
                          <w:marLeft w:val="0"/>
                          <w:marRight w:val="0"/>
                          <w:marTop w:val="0"/>
                          <w:marBottom w:val="0"/>
                          <w:divBdr>
                            <w:top w:val="none" w:sz="0" w:space="0" w:color="auto"/>
                            <w:left w:val="none" w:sz="0" w:space="0" w:color="auto"/>
                            <w:bottom w:val="none" w:sz="0" w:space="0" w:color="auto"/>
                            <w:right w:val="none" w:sz="0" w:space="0" w:color="auto"/>
                          </w:divBdr>
                          <w:divsChild>
                            <w:div w:id="1575162208">
                              <w:marLeft w:val="0"/>
                              <w:marRight w:val="0"/>
                              <w:marTop w:val="0"/>
                              <w:marBottom w:val="0"/>
                              <w:divBdr>
                                <w:top w:val="none" w:sz="0" w:space="0" w:color="auto"/>
                                <w:left w:val="none" w:sz="0" w:space="0" w:color="auto"/>
                                <w:bottom w:val="none" w:sz="0" w:space="0" w:color="auto"/>
                                <w:right w:val="none" w:sz="0" w:space="0" w:color="auto"/>
                              </w:divBdr>
                              <w:divsChild>
                                <w:div w:id="1010571275">
                                  <w:marLeft w:val="0"/>
                                  <w:marRight w:val="0"/>
                                  <w:marTop w:val="0"/>
                                  <w:marBottom w:val="0"/>
                                  <w:divBdr>
                                    <w:top w:val="none" w:sz="0" w:space="0" w:color="auto"/>
                                    <w:left w:val="none" w:sz="0" w:space="0" w:color="auto"/>
                                    <w:bottom w:val="none" w:sz="0" w:space="0" w:color="auto"/>
                                    <w:right w:val="none" w:sz="0" w:space="0" w:color="auto"/>
                                  </w:divBdr>
                                  <w:divsChild>
                                    <w:div w:id="1767074465">
                                      <w:marLeft w:val="0"/>
                                      <w:marRight w:val="0"/>
                                      <w:marTop w:val="0"/>
                                      <w:marBottom w:val="0"/>
                                      <w:divBdr>
                                        <w:top w:val="none" w:sz="0" w:space="0" w:color="auto"/>
                                        <w:left w:val="none" w:sz="0" w:space="0" w:color="auto"/>
                                        <w:bottom w:val="none" w:sz="0" w:space="0" w:color="auto"/>
                                        <w:right w:val="none" w:sz="0" w:space="0" w:color="auto"/>
                                      </w:divBdr>
                                      <w:divsChild>
                                        <w:div w:id="1780564516">
                                          <w:marLeft w:val="0"/>
                                          <w:marRight w:val="0"/>
                                          <w:marTop w:val="90"/>
                                          <w:marBottom w:val="0"/>
                                          <w:divBdr>
                                            <w:top w:val="none" w:sz="0" w:space="0" w:color="auto"/>
                                            <w:left w:val="none" w:sz="0" w:space="0" w:color="auto"/>
                                            <w:bottom w:val="none" w:sz="0" w:space="0" w:color="auto"/>
                                            <w:right w:val="none" w:sz="0" w:space="0" w:color="auto"/>
                                          </w:divBdr>
                                          <w:divsChild>
                                            <w:div w:id="770902246">
                                              <w:marLeft w:val="0"/>
                                              <w:marRight w:val="0"/>
                                              <w:marTop w:val="0"/>
                                              <w:marBottom w:val="0"/>
                                              <w:divBdr>
                                                <w:top w:val="none" w:sz="0" w:space="0" w:color="auto"/>
                                                <w:left w:val="none" w:sz="0" w:space="0" w:color="auto"/>
                                                <w:bottom w:val="none" w:sz="0" w:space="0" w:color="auto"/>
                                                <w:right w:val="none" w:sz="0" w:space="0" w:color="auto"/>
                                              </w:divBdr>
                                              <w:divsChild>
                                                <w:div w:id="1032804990">
                                                  <w:marLeft w:val="0"/>
                                                  <w:marRight w:val="0"/>
                                                  <w:marTop w:val="0"/>
                                                  <w:marBottom w:val="0"/>
                                                  <w:divBdr>
                                                    <w:top w:val="none" w:sz="0" w:space="0" w:color="auto"/>
                                                    <w:left w:val="none" w:sz="0" w:space="0" w:color="auto"/>
                                                    <w:bottom w:val="none" w:sz="0" w:space="0" w:color="auto"/>
                                                    <w:right w:val="none" w:sz="0" w:space="0" w:color="auto"/>
                                                  </w:divBdr>
                                                  <w:divsChild>
                                                    <w:div w:id="1191725346">
                                                      <w:marLeft w:val="0"/>
                                                      <w:marRight w:val="0"/>
                                                      <w:marTop w:val="0"/>
                                                      <w:marBottom w:val="180"/>
                                                      <w:divBdr>
                                                        <w:top w:val="none" w:sz="0" w:space="0" w:color="auto"/>
                                                        <w:left w:val="none" w:sz="0" w:space="0" w:color="auto"/>
                                                        <w:bottom w:val="none" w:sz="0" w:space="0" w:color="auto"/>
                                                        <w:right w:val="none" w:sz="0" w:space="0" w:color="auto"/>
                                                      </w:divBdr>
                                                      <w:divsChild>
                                                        <w:div w:id="630482489">
                                                          <w:marLeft w:val="0"/>
                                                          <w:marRight w:val="0"/>
                                                          <w:marTop w:val="0"/>
                                                          <w:marBottom w:val="0"/>
                                                          <w:divBdr>
                                                            <w:top w:val="none" w:sz="0" w:space="0" w:color="auto"/>
                                                            <w:left w:val="none" w:sz="0" w:space="0" w:color="auto"/>
                                                            <w:bottom w:val="none" w:sz="0" w:space="0" w:color="auto"/>
                                                            <w:right w:val="none" w:sz="0" w:space="0" w:color="auto"/>
                                                          </w:divBdr>
                                                          <w:divsChild>
                                                            <w:div w:id="1187256049">
                                                              <w:marLeft w:val="0"/>
                                                              <w:marRight w:val="0"/>
                                                              <w:marTop w:val="0"/>
                                                              <w:marBottom w:val="0"/>
                                                              <w:divBdr>
                                                                <w:top w:val="none" w:sz="0" w:space="0" w:color="auto"/>
                                                                <w:left w:val="none" w:sz="0" w:space="0" w:color="auto"/>
                                                                <w:bottom w:val="none" w:sz="0" w:space="0" w:color="auto"/>
                                                                <w:right w:val="none" w:sz="0" w:space="0" w:color="auto"/>
                                                              </w:divBdr>
                                                              <w:divsChild>
                                                                <w:div w:id="1861509269">
                                                                  <w:marLeft w:val="0"/>
                                                                  <w:marRight w:val="0"/>
                                                                  <w:marTop w:val="0"/>
                                                                  <w:marBottom w:val="0"/>
                                                                  <w:divBdr>
                                                                    <w:top w:val="none" w:sz="0" w:space="0" w:color="auto"/>
                                                                    <w:left w:val="none" w:sz="0" w:space="0" w:color="auto"/>
                                                                    <w:bottom w:val="none" w:sz="0" w:space="0" w:color="auto"/>
                                                                    <w:right w:val="none" w:sz="0" w:space="0" w:color="auto"/>
                                                                  </w:divBdr>
                                                                  <w:divsChild>
                                                                    <w:div w:id="1787389014">
                                                                      <w:marLeft w:val="0"/>
                                                                      <w:marRight w:val="0"/>
                                                                      <w:marTop w:val="0"/>
                                                                      <w:marBottom w:val="0"/>
                                                                      <w:divBdr>
                                                                        <w:top w:val="none" w:sz="0" w:space="0" w:color="auto"/>
                                                                        <w:left w:val="none" w:sz="0" w:space="0" w:color="auto"/>
                                                                        <w:bottom w:val="none" w:sz="0" w:space="0" w:color="auto"/>
                                                                        <w:right w:val="none" w:sz="0" w:space="0" w:color="auto"/>
                                                                      </w:divBdr>
                                                                      <w:divsChild>
                                                                        <w:div w:id="1001935357">
                                                                          <w:marLeft w:val="0"/>
                                                                          <w:marRight w:val="0"/>
                                                                          <w:marTop w:val="0"/>
                                                                          <w:marBottom w:val="0"/>
                                                                          <w:divBdr>
                                                                            <w:top w:val="none" w:sz="0" w:space="0" w:color="auto"/>
                                                                            <w:left w:val="none" w:sz="0" w:space="0" w:color="auto"/>
                                                                            <w:bottom w:val="none" w:sz="0" w:space="0" w:color="auto"/>
                                                                            <w:right w:val="none" w:sz="0" w:space="0" w:color="auto"/>
                                                                          </w:divBdr>
                                                                          <w:divsChild>
                                                                            <w:div w:id="16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4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Parkfield Free School</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I Golding</dc:creator>
  <cp:lastModifiedBy>Mr I Golding</cp:lastModifiedBy>
  <cp:revision>2</cp:revision>
  <dcterms:created xsi:type="dcterms:W3CDTF">2019-02-18T18:15:00Z</dcterms:created>
  <dcterms:modified xsi:type="dcterms:W3CDTF">2019-02-18T18:15:00Z</dcterms:modified>
</cp:coreProperties>
</file>